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54FF1" w14:textId="14E54B7E" w:rsidR="005A5D8F" w:rsidRPr="00216088" w:rsidRDefault="005A5D8F" w:rsidP="005F042A">
      <w:pPr>
        <w:pStyle w:val="01-Headline"/>
      </w:pPr>
      <w:r w:rsidRPr="00216088">
        <w:rPr>
          <w:lang w:bidi="ar-SA"/>
        </w:rPr>
        <mc:AlternateContent>
          <mc:Choice Requires="wps">
            <w:drawing>
              <wp:anchor distT="4294967292" distB="4294967292" distL="114300" distR="114300" simplePos="0" relativeHeight="251659264" behindDoc="0" locked="0" layoutInCell="1" allowOverlap="1" wp14:anchorId="3B2579F7" wp14:editId="248E0C94">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44B67" id="Line 3" o:spid="_x0000_s1026" style="position:absolute;z-index:25165926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" strokeweight=".45pt">
                <w10:wrap anchorx="page" anchory="page"/>
              </v:line>
            </w:pict>
          </mc:Fallback>
        </mc:AlternateContent>
      </w:r>
      <w:r w:rsidRPr="00216088">
        <w:rPr>
          <w:lang w:bidi="ar-SA"/>
        </w:rPr>
        <mc:AlternateContent>
          <mc:Choice Requires="wps">
            <w:drawing>
              <wp:anchor distT="4294967292" distB="4294967292" distL="114300" distR="114300" simplePos="0" relativeHeight="251660288"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E8816" id="Line 4" o:spid="_x0000_s1026" style="position:absolute;z-index:25166028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" strokeweight=".45pt">
                <w10:wrap anchorx="page" anchory="page"/>
              </v:line>
            </w:pict>
          </mc:Fallback>
        </mc:AlternateContent>
      </w:r>
      <w:r w:rsidR="00490062">
        <w:rPr>
          <w:lang w:bidi="ar-SA"/>
        </w:rPr>
        <w:t xml:space="preserve">Punkten bei der Treuekampagne – ATE bedankt sich bei </w:t>
      </w:r>
      <w:r w:rsidR="00023BAF">
        <w:rPr>
          <w:lang w:bidi="ar-SA"/>
        </w:rPr>
        <w:t>Werkstattpartner</w:t>
      </w:r>
      <w:r w:rsidR="003527E5">
        <w:rPr>
          <w:lang w:bidi="ar-SA"/>
        </w:rPr>
        <w:t xml:space="preserve">n und </w:t>
      </w:r>
      <w:r w:rsidR="00490062">
        <w:rPr>
          <w:lang w:bidi="ar-SA"/>
        </w:rPr>
        <w:t xml:space="preserve">ihren </w:t>
      </w:r>
      <w:r w:rsidR="003527E5">
        <w:rPr>
          <w:lang w:bidi="ar-SA"/>
        </w:rPr>
        <w:t>Kunden</w:t>
      </w:r>
    </w:p>
    <w:p w14:paraId="040465AD" w14:textId="06A83E17" w:rsidR="00BA0326" w:rsidRPr="00870BA4" w:rsidRDefault="00BA0326" w:rsidP="003E1C2D">
      <w:pPr>
        <w:pStyle w:val="02-Bullet"/>
      </w:pPr>
      <w:r>
        <w:t xml:space="preserve">Die Treuekampagne </w:t>
      </w:r>
      <w:r w:rsidR="00FC3C9A">
        <w:t xml:space="preserve">der Continental-Produktmarke ATE </w:t>
      </w:r>
      <w:r>
        <w:t>mit attraktive</w:t>
      </w:r>
      <w:r w:rsidR="003E1C2D">
        <w:t>n</w:t>
      </w:r>
      <w:r>
        <w:t xml:space="preserve"> Prämien und Angeboten für teilnehmende Kfz-Werkstätten</w:t>
      </w:r>
    </w:p>
    <w:p w14:paraId="37BD5F43" w14:textId="3F77AAD4" w:rsidR="00BA0326" w:rsidRDefault="00BA0326" w:rsidP="000D68DA">
      <w:pPr>
        <w:pStyle w:val="02-Bullet"/>
      </w:pPr>
      <w:r>
        <w:t>Kostenloses digitales und gedrucktes POS-Material für alle ATE-Werkstattpartne</w:t>
      </w:r>
      <w:r w:rsidR="000D68DA">
        <w:t xml:space="preserve">r </w:t>
      </w:r>
      <w:r w:rsidR="00DB7981">
        <w:t xml:space="preserve">sowie </w:t>
      </w:r>
      <w:r>
        <w:t>Endkundenaktion mit Verlosung zur Absatzunterstützung und Kundenbindung</w:t>
      </w:r>
    </w:p>
    <w:p w14:paraId="76FC56C4" w14:textId="09CB48E7" w:rsidR="00BA0326" w:rsidRDefault="00BA0326" w:rsidP="00BA0326">
      <w:pPr>
        <w:pStyle w:val="02-Bullet"/>
      </w:pPr>
      <w:r>
        <w:t xml:space="preserve">MoreContinental Partner Program (MCPP): Willkommenspunkte bei </w:t>
      </w:r>
      <w:r w:rsidR="002379BF">
        <w:t>R</w:t>
      </w:r>
      <w:r>
        <w:t xml:space="preserve">egistrierung und Extra-Punkte für verkaufte ATE-Produkte, insbesondere ATE Ceramic </w:t>
      </w:r>
    </w:p>
    <w:p w14:paraId="09E59A51" w14:textId="76DDC1DE" w:rsidR="003867E2" w:rsidRPr="005A7F54" w:rsidRDefault="000B0122" w:rsidP="005A7F54">
      <w:pPr>
        <w:pStyle w:val="03-Text"/>
      </w:pPr>
      <w:r>
        <w:t>Schwalbach</w:t>
      </w:r>
      <w:r w:rsidR="005A5D8F" w:rsidRPr="00216088">
        <w:t xml:space="preserve">, </w:t>
      </w:r>
      <w:r w:rsidR="00030C00">
        <w:t>10</w:t>
      </w:r>
      <w:r w:rsidR="005A7F54">
        <w:t xml:space="preserve">. </w:t>
      </w:r>
      <w:r w:rsidR="00030C00">
        <w:t>März</w:t>
      </w:r>
      <w:r w:rsidR="005A7F54">
        <w:t xml:space="preserve"> 2022.</w:t>
      </w:r>
      <w:r w:rsidR="005A5D8F" w:rsidRPr="00216088">
        <w:t xml:space="preserve"> </w:t>
      </w:r>
      <w:r w:rsidR="00BA0326">
        <w:t xml:space="preserve">Startschuss für die ATE-Treuekampagne 2022: </w:t>
      </w:r>
      <w:r w:rsidR="006401DD">
        <w:t>B</w:t>
      </w:r>
      <w:r w:rsidR="00BA0326">
        <w:t>is zum 30</w:t>
      </w:r>
      <w:r w:rsidR="00712760">
        <w:t>.</w:t>
      </w:r>
      <w:r w:rsidR="00BA0326">
        <w:t xml:space="preserve"> Juni können Kfz-Werkstätten in Deutschland und Österreich</w:t>
      </w:r>
      <w:r w:rsidR="00FC3C9A">
        <w:t xml:space="preserve"> </w:t>
      </w:r>
      <w:r w:rsidR="00BA0326">
        <w:t xml:space="preserve">so richtig punkten. </w:t>
      </w:r>
      <w:r w:rsidR="003E1C2D">
        <w:t xml:space="preserve">Die </w:t>
      </w:r>
      <w:r w:rsidR="00736E67">
        <w:t xml:space="preserve">beim Kauf von ATE-Produkten </w:t>
      </w:r>
      <w:r w:rsidR="003E1C2D">
        <w:t xml:space="preserve">gesammelten Punkte lassen sich im Prämienshop des </w:t>
      </w:r>
      <w:r w:rsidR="00BA0326">
        <w:t>MoreContinental Partner Program</w:t>
      </w:r>
      <w:r w:rsidR="00736E67">
        <w:t>s</w:t>
      </w:r>
      <w:r w:rsidR="00BA0326">
        <w:t xml:space="preserve"> (MCPP) während des Aktionszeitraums </w:t>
      </w:r>
      <w:r w:rsidR="00736E67">
        <w:t xml:space="preserve">gegen attraktive Prämien </w:t>
      </w:r>
      <w:r w:rsidR="00BA0326">
        <w:t>einlösen. Dazu gehören Trainings, Services, Spezialwerkzeuge und Sachprämien. Von der Kampagne profitieren außerdem die Werkstattkunden, d</w:t>
      </w:r>
      <w:r w:rsidR="00BA0326" w:rsidRPr="0071448F">
        <w:t xml:space="preserve">enn sie </w:t>
      </w:r>
      <w:r w:rsidR="00736E67">
        <w:t xml:space="preserve">haben </w:t>
      </w:r>
      <w:r w:rsidR="00BA0326" w:rsidRPr="0071448F">
        <w:t>im Aktionszeitraum</w:t>
      </w:r>
      <w:r w:rsidR="00BA0326">
        <w:t xml:space="preserve"> </w:t>
      </w:r>
      <w:r w:rsidR="00736E67">
        <w:t xml:space="preserve">jede Woche </w:t>
      </w:r>
      <w:r w:rsidR="00BA0326" w:rsidRPr="0071448F">
        <w:t xml:space="preserve">die Chance auf eine Rechnungsübernahme in Höhe von bis zu 250 </w:t>
      </w:r>
      <w:r w:rsidR="00BA0326">
        <w:t>Euro. Für die Teilnahme müssen sie</w:t>
      </w:r>
      <w:r w:rsidR="00BA0326" w:rsidRPr="0071448F">
        <w:t xml:space="preserve"> lediglich ihre Rechnung </w:t>
      </w:r>
      <w:r w:rsidR="00BA0326">
        <w:t>auf der Aktionsseite</w:t>
      </w:r>
      <w:r w:rsidR="00BA0326" w:rsidRPr="0071448F">
        <w:t xml:space="preserve"> einreichen</w:t>
      </w:r>
      <w:r w:rsidR="00736E67">
        <w:t xml:space="preserve"> und nehmen an der </w:t>
      </w:r>
      <w:r w:rsidR="00736E67" w:rsidRPr="002379BF">
        <w:t>Verlosung teil</w:t>
      </w:r>
      <w:r w:rsidR="00BA0326" w:rsidRPr="002379BF">
        <w:t xml:space="preserve">. </w:t>
      </w:r>
      <w:r w:rsidR="00BA0326" w:rsidRPr="005A7F54">
        <w:t xml:space="preserve">Der Aufwand für die Werkstätten bleibt dabei gering – </w:t>
      </w:r>
      <w:r w:rsidR="00FC2E43" w:rsidRPr="005A7F54">
        <w:t xml:space="preserve">sie müssen sich nur beim </w:t>
      </w:r>
      <w:hyperlink r:id="rId9" w:history="1">
        <w:r w:rsidR="00FC2E43" w:rsidRPr="005A7F54">
          <w:rPr>
            <w:rStyle w:val="Hyperlink"/>
          </w:rPr>
          <w:t>More Continental Partner Program</w:t>
        </w:r>
      </w:hyperlink>
      <w:r w:rsidR="00FC2E43">
        <w:t xml:space="preserve"> registrieren</w:t>
      </w:r>
      <w:r w:rsidR="00FC2E43" w:rsidRPr="002379BF">
        <w:t xml:space="preserve">, </w:t>
      </w:r>
      <w:r w:rsidR="00BA0326">
        <w:t xml:space="preserve">das nötige POS-Material für die Vermarktung vor </w:t>
      </w:r>
      <w:r w:rsidR="00BA0326" w:rsidRPr="005A7F54">
        <w:t xml:space="preserve">Ort stellt ihnen ATE digital und gedruckt kostenlos bereit. </w:t>
      </w:r>
      <w:r w:rsidR="002379BF">
        <w:rPr>
          <w:rFonts w:eastAsia="Times New Roman"/>
        </w:rPr>
        <w:t>„Mit der Kampagne bieten wir Werkstätten ein umfangreiches Paket, das sowohl ihr eigenes Geschäft voranbringt, aber auch für die Kunden der Werkstätten attraktiv ist. Das ist unser Dank für die Treue unserer Kunden, die auch im vergangenen Jahr auf hochwertige Produkte und Services von ATE gesetzt haben“</w:t>
      </w:r>
      <w:r w:rsidR="00BA0326" w:rsidRPr="005A7F54">
        <w:t>, erklärt Bert Lembens, Leiter Sales Service bei Continental.</w:t>
      </w:r>
      <w:r w:rsidR="00FC2E43" w:rsidRPr="005A7F54">
        <w:t xml:space="preserve"> </w:t>
      </w:r>
    </w:p>
    <w:p w14:paraId="7BA3458E" w14:textId="77777777" w:rsidR="00106272" w:rsidRDefault="00FC5DD5" w:rsidP="00106272">
      <w:pPr>
        <w:pStyle w:val="04-Subhead"/>
      </w:pPr>
      <w:r>
        <w:t xml:space="preserve">Wertvolle </w:t>
      </w:r>
      <w:r w:rsidR="00E67CA0">
        <w:t>Treueboni</w:t>
      </w:r>
      <w:r w:rsidR="00023BAF">
        <w:t xml:space="preserve"> </w:t>
      </w:r>
      <w:r w:rsidR="005501A2">
        <w:t xml:space="preserve">für das </w:t>
      </w:r>
      <w:r>
        <w:t>MoreContinental Partner Program</w:t>
      </w:r>
    </w:p>
    <w:p w14:paraId="3E2192D7" w14:textId="79EA0627" w:rsidR="002379BF" w:rsidRDefault="00BA0326" w:rsidP="007B5E78">
      <w:pPr>
        <w:pStyle w:val="03-Text"/>
      </w:pPr>
      <w:r>
        <w:t xml:space="preserve">Im Aktionszeitraum der ATE-Treuekampagne 2022 erhalten Werkstätten in Deutschland und Österreich 5.000 Willkommenspunkte, wenn sie sich für das </w:t>
      </w:r>
      <w:r w:rsidRPr="008C5B40">
        <w:t>MoreContinental Partner Program</w:t>
      </w:r>
      <w:r>
        <w:t xml:space="preserve"> </w:t>
      </w:r>
      <w:r w:rsidR="003E4AF3">
        <w:t>neu</w:t>
      </w:r>
      <w:r>
        <w:t xml:space="preserve"> registrieren. Außerdem gibt es</w:t>
      </w:r>
      <w:r w:rsidRPr="00A47E02">
        <w:t xml:space="preserve"> </w:t>
      </w:r>
      <w:r w:rsidR="000D68DA">
        <w:t xml:space="preserve">doppelt </w:t>
      </w:r>
      <w:r w:rsidRPr="00A47E02">
        <w:t xml:space="preserve">Punkte für verkaufte ATE-Produkte und </w:t>
      </w:r>
      <w:r>
        <w:t>sogar die vierfache Punktzahl für verkaufte ATE Ceramic Bremsbeläge, den Testsiegern im ADAC-Bremsentest 2021. Mit wechselnden Sonderaktionen reduziert ATE zudem die nötigen Punkte für besondere Produkte und Services. Hierzu zählen etwa das pneumatische Kolbenrücksetzvorrichtungs-Set von ATE oder ein Training zum Thema Elektromobilität</w:t>
      </w:r>
      <w:r w:rsidR="002379BF">
        <w:t xml:space="preserve"> und die digitale Rettungskarte SAFETY-e</w:t>
      </w:r>
      <w:r>
        <w:t xml:space="preserve">. </w:t>
      </w:r>
    </w:p>
    <w:p w14:paraId="2A9945D1" w14:textId="050C08D2" w:rsidR="005501A2" w:rsidRPr="001E0E42" w:rsidRDefault="00BA0326" w:rsidP="007B5E78">
      <w:pPr>
        <w:pStyle w:val="03-Text"/>
      </w:pPr>
      <w:r>
        <w:lastRenderedPageBreak/>
        <w:t xml:space="preserve">Ein Highlight unter den Prämien ist ein Jahresabonnement für den Kennzahlen-Kompass Autoservice, mit dem Werkstätten ihre Geschäftszahlen analysieren und die </w:t>
      </w:r>
      <w:r w:rsidR="00431F19">
        <w:t>Wirtschaftlichkeit</w:t>
      </w:r>
      <w:r>
        <w:t xml:space="preserve"> ihres Betriebs steigern können. „Neben der Technologie, die sich immer schneller ändert, wird es für Werkstätten auch immer wichtiger, ihren Betrieb profitabel aufzustellen. Daher bieten wir neben Sachprämien auch Trainings und Services wie den Kennzahlenkompass an“, so Lembens.</w:t>
      </w:r>
    </w:p>
    <w:p w14:paraId="57F28695" w14:textId="77777777" w:rsidR="00106272" w:rsidRDefault="00736E67" w:rsidP="00106272">
      <w:pPr>
        <w:pStyle w:val="04-Subhead"/>
      </w:pPr>
      <w:r>
        <w:t xml:space="preserve">Profitiert der Kunde, profitiert auch die </w:t>
      </w:r>
      <w:r w:rsidR="000D68DA">
        <w:t>Werkst</w:t>
      </w:r>
      <w:r>
        <w:t>att</w:t>
      </w:r>
    </w:p>
    <w:p w14:paraId="278CCF1B" w14:textId="77777777" w:rsidR="00106272" w:rsidRDefault="00BA0326">
      <w:pPr>
        <w:pStyle w:val="03-Text"/>
      </w:pPr>
      <w:r>
        <w:t xml:space="preserve">Nicht nur die Werkstätten haben allen Grund zur Freude: ATE verlost während der Treuekampagne zweimal wöchentlich die Rechnungsübernahme für Werkstattkunden im Wert von bis zu 250 Euro auf den nächsten Werkstattbesuch. Außerdem sichern Kunden sich beim Upload der ATE-Rechnung auf der Aktionsseite ein 3er-Set </w:t>
      </w:r>
      <w:hyperlink r:id="rId10" w:history="1">
        <w:r w:rsidRPr="00E712A0">
          <w:rPr>
            <w:rStyle w:val="Hyperlink"/>
          </w:rPr>
          <w:t>SAFETY-e-Rettungskarten</w:t>
        </w:r>
      </w:hyperlink>
      <w:r>
        <w:t xml:space="preserve"> </w:t>
      </w:r>
      <w:r w:rsidR="001B68E5" w:rsidRPr="002379BF">
        <w:t xml:space="preserve">– </w:t>
      </w:r>
      <w:r w:rsidR="001B68E5" w:rsidRPr="005A7F54">
        <w:t>und profitier</w:t>
      </w:r>
      <w:r w:rsidR="00106272">
        <w:t xml:space="preserve">en </w:t>
      </w:r>
      <w:r w:rsidR="001B68E5" w:rsidRPr="005A7F54">
        <w:t>so noch über das Produkt hinaus von einem Service, der im Ernstfall sogar Leben retten kann.</w:t>
      </w:r>
      <w:r w:rsidR="002379BF">
        <w:t xml:space="preserve"> </w:t>
      </w:r>
      <w:r>
        <w:t xml:space="preserve">Rettungskarten </w:t>
      </w:r>
      <w:r w:rsidR="000D68DA">
        <w:t xml:space="preserve">sind </w:t>
      </w:r>
      <w:r>
        <w:t xml:space="preserve">ein guter Gesprächsöffner für Servicegespräche und </w:t>
      </w:r>
      <w:r w:rsidR="000D68DA">
        <w:t xml:space="preserve">setzen </w:t>
      </w:r>
      <w:r>
        <w:t xml:space="preserve">ein Zeichen, dass für die Werkstatt die Sicherheit ihrer Kunden oberste Priorität hat. Mit den Endkundenaktionen unterstützt ATE Werkstätten während der Treuekampagne 2022 bei der Kundenbindung. </w:t>
      </w:r>
    </w:p>
    <w:p w14:paraId="4B7DC767" w14:textId="5E54349B" w:rsidR="002379BF" w:rsidRPr="005A7F54" w:rsidRDefault="002379BF">
      <w:pPr>
        <w:pStyle w:val="03-Text"/>
      </w:pPr>
      <w:r w:rsidRPr="002379BF">
        <w:t xml:space="preserve">Die Treuekampagne bildet den Auftakt zum Launch des </w:t>
      </w:r>
      <w:hyperlink r:id="rId11" w:history="1">
        <w:r w:rsidR="00106272">
          <w:rPr>
            <w:rStyle w:val="Hyperlink"/>
          </w:rPr>
          <w:t>MoreContinental Partner Program</w:t>
        </w:r>
      </w:hyperlink>
      <w:r w:rsidRPr="002379BF">
        <w:t xml:space="preserve"> in Österreich; Werkstattpartnern bieten sich aber über die Aktion hinaus viele Vorteile – so können sie neben </w:t>
      </w:r>
      <w:r w:rsidR="006A73CD">
        <w:t xml:space="preserve">zahlreichen </w:t>
      </w:r>
      <w:r w:rsidRPr="002379BF">
        <w:t xml:space="preserve">Prämien auch von aktuellen Produktinformationen via App profitieren. </w:t>
      </w:r>
    </w:p>
    <w:p w14:paraId="76DADA59" w14:textId="77777777" w:rsidR="00C85AE4" w:rsidRPr="00C85AE4" w:rsidRDefault="00C85AE4" w:rsidP="00C85AE4">
      <w:pPr>
        <w:keepLines w:val="0"/>
        <w:spacing w:after="0" w:line="240" w:lineRule="auto"/>
        <w:rPr>
          <w:rFonts w:ascii="Times New Roman" w:eastAsia="Times New Roman" w:hAnsi="Times New Roman" w:cs="Times New Roman"/>
          <w:color w:val="000000" w:themeColor="text1"/>
          <w:sz w:val="24"/>
          <w:szCs w:val="24"/>
          <w:lang w:eastAsia="de-DE"/>
        </w:rPr>
      </w:pPr>
      <w:r w:rsidRPr="00C85AE4">
        <w:rPr>
          <w:rFonts w:eastAsia="Times New Roman" w:cs="Arial"/>
          <w:color w:val="000000" w:themeColor="text1"/>
          <w:sz w:val="21"/>
          <w:szCs w:val="21"/>
          <w:lang w:eastAsia="de-DE"/>
        </w:rPr>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2021 einen vorläufigen Umsatz von 33,8 Milliarden Euro und beschäftigt aktuell mehr als 190.000 Mitarbeiterinnen und Mitarbeiter in 58 Ländern und Märkten. Am 8. Oktober 2021 hat das Unternehmen sein 150-jähriges Jubiläum gefeiert.</w:t>
      </w:r>
    </w:p>
    <w:p w14:paraId="351FA0CB" w14:textId="4C1752D0" w:rsidR="00431F19" w:rsidRDefault="00431F19" w:rsidP="00431F19">
      <w:pPr>
        <w:pStyle w:val="05-Boilerplate"/>
        <w:rPr>
          <w:rFonts w:eastAsia="Times New Roman" w:cs="Arial"/>
          <w:szCs w:val="20"/>
        </w:rPr>
      </w:pPr>
      <w:r w:rsidRPr="00BA728F">
        <w:rPr>
          <w:rFonts w:eastAsia="Times New Roman" w:cs="Arial"/>
          <w:szCs w:val="20"/>
        </w:rPr>
        <w:t>Continental nutzt mehr als 120 Jahre Erfahrung aus der Zusammenarbeit mit Fahrzeugherstellern, um für den Ersatzteilmarkt ein breites Portfolio an Ersatzteilen in Originalqualität anzubieten. Mit Marken wie beispielsweise Continental, Uniroyal, Semperit, ATE oder GALFER bietet das Technologieunternehmen zehntausende verschiedene Artikel, darunter Reifen, Bremsen sowie Antriebs- und Thermomanagementkomponenten, aber auch Diagnoselösungen sowie Tools und Services für Werkstätten. Continental gehört zu den bedeutendsten Ausrüstern im unabhängigen Automobilersatzteilemarkt.</w:t>
      </w:r>
    </w:p>
    <w:p w14:paraId="0BBACBBB" w14:textId="77777777" w:rsidR="00431F19" w:rsidRDefault="00431F19">
      <w:pPr>
        <w:keepLines w:val="0"/>
        <w:spacing w:after="160" w:line="259" w:lineRule="auto"/>
        <w:rPr>
          <w:rFonts w:eastAsia="Calibri" w:cs="Times New Roman"/>
          <w:b/>
          <w:szCs w:val="24"/>
          <w:lang w:eastAsia="de-DE"/>
        </w:rPr>
      </w:pPr>
      <w:r>
        <w:br w:type="page"/>
      </w:r>
    </w:p>
    <w:p w14:paraId="19685807" w14:textId="0FCECDD3" w:rsidR="00431F19" w:rsidRDefault="00431F19" w:rsidP="00431F19">
      <w:pPr>
        <w:pStyle w:val="08-SubheadContact"/>
        <w:ind w:left="708" w:hanging="708"/>
      </w:pPr>
      <w:r>
        <w:lastRenderedPageBreak/>
        <w:t xml:space="preserve">Kontakt für Journalisten </w:t>
      </w:r>
    </w:p>
    <w:p w14:paraId="5305B492" w14:textId="77777777" w:rsidR="00431F19" w:rsidRDefault="00A66C27" w:rsidP="00431F19">
      <w:pPr>
        <w:pStyle w:val="11-Contact-Line"/>
      </w:pPr>
      <w:r>
        <w:rPr>
          <w:noProof/>
        </w:rPr>
        <w:pict w14:anchorId="2266859B">
          <v:rect id="_x0000_i1026" alt="" style="width:481.85pt;height:1pt;mso-width-percent:0;mso-height-percent:0;mso-width-percent:0;mso-height-percent:0" o:hralign="center" o:hrstd="t" o:hrnoshade="t" o:hr="t" fillcolor="black" stroked="f"/>
        </w:pict>
      </w:r>
    </w:p>
    <w:p w14:paraId="1CED2F71" w14:textId="77777777" w:rsidR="00431F19" w:rsidRPr="00282631" w:rsidRDefault="00431F19" w:rsidP="00431F19">
      <w:pPr>
        <w:pStyle w:val="06-Contact"/>
        <w:rPr>
          <w:rFonts w:cs="Arial"/>
          <w:lang w:val="en-US"/>
        </w:rPr>
      </w:pPr>
      <w:r w:rsidRPr="00282631">
        <w:rPr>
          <w:rFonts w:cs="Arial"/>
          <w:lang w:val="en-GB"/>
        </w:rPr>
        <w:t>Christopher Schrecke</w:t>
      </w:r>
      <w:r w:rsidRPr="00282631">
        <w:rPr>
          <w:rFonts w:cs="Arial"/>
          <w:b/>
          <w:bCs/>
          <w:lang w:val="en-US"/>
        </w:rPr>
        <w:t> </w:t>
      </w:r>
      <w:r w:rsidRPr="00282631">
        <w:rPr>
          <w:rFonts w:cs="Arial"/>
          <w:lang w:val="en-US"/>
        </w:rPr>
        <w:t> </w:t>
      </w:r>
    </w:p>
    <w:p w14:paraId="5241B2D4" w14:textId="77777777" w:rsidR="00431F19" w:rsidRPr="00282631" w:rsidRDefault="00431F19" w:rsidP="00431F19">
      <w:pPr>
        <w:pStyle w:val="06-Contact"/>
        <w:rPr>
          <w:rFonts w:cs="Arial"/>
          <w:lang w:val="en-US"/>
        </w:rPr>
      </w:pPr>
      <w:r w:rsidRPr="00282631">
        <w:rPr>
          <w:rFonts w:cs="Arial"/>
          <w:lang w:val="en-GB"/>
        </w:rPr>
        <w:t>Head of Media Relations</w:t>
      </w:r>
      <w:r w:rsidRPr="00282631">
        <w:rPr>
          <w:rFonts w:cs="Arial"/>
          <w:b/>
          <w:bCs/>
          <w:lang w:val="en-US"/>
        </w:rPr>
        <w:t> </w:t>
      </w:r>
      <w:r w:rsidRPr="00282631">
        <w:rPr>
          <w:rFonts w:cs="Arial"/>
          <w:lang w:val="en-US"/>
        </w:rPr>
        <w:t> </w:t>
      </w:r>
    </w:p>
    <w:p w14:paraId="3D76525F" w14:textId="77777777" w:rsidR="00431F19" w:rsidRPr="00282631" w:rsidRDefault="00431F19" w:rsidP="00431F19">
      <w:pPr>
        <w:pStyle w:val="06-Contact"/>
        <w:rPr>
          <w:rFonts w:cs="Arial"/>
        </w:rPr>
      </w:pPr>
      <w:r w:rsidRPr="00282631">
        <w:rPr>
          <w:rFonts w:cs="Arial"/>
          <w:lang w:val="fr-FR"/>
        </w:rPr>
        <w:t>Smart Mobility</w:t>
      </w:r>
      <w:r w:rsidRPr="00282631">
        <w:rPr>
          <w:rFonts w:cs="Arial"/>
          <w:b/>
          <w:bCs/>
        </w:rPr>
        <w:t> </w:t>
      </w:r>
      <w:r w:rsidRPr="00282631">
        <w:rPr>
          <w:rFonts w:cs="Arial"/>
        </w:rPr>
        <w:t> </w:t>
      </w:r>
    </w:p>
    <w:p w14:paraId="7F42DACD" w14:textId="77777777" w:rsidR="00431F19" w:rsidRPr="00282631" w:rsidRDefault="00431F19" w:rsidP="00431F19">
      <w:pPr>
        <w:pStyle w:val="06-Contact"/>
        <w:rPr>
          <w:rFonts w:cs="Arial"/>
        </w:rPr>
      </w:pPr>
      <w:proofErr w:type="gramStart"/>
      <w:r w:rsidRPr="00282631">
        <w:rPr>
          <w:rFonts w:cs="Arial"/>
          <w:lang w:val="fr-FR"/>
        </w:rPr>
        <w:t>Telefon:</w:t>
      </w:r>
      <w:proofErr w:type="gramEnd"/>
      <w:r w:rsidRPr="00282631">
        <w:rPr>
          <w:rFonts w:cs="Arial"/>
          <w:lang w:val="fr-FR"/>
        </w:rPr>
        <w:t> +49 6196 87 1605</w:t>
      </w:r>
      <w:r w:rsidRPr="00282631">
        <w:rPr>
          <w:rFonts w:cs="Arial"/>
          <w:b/>
          <w:bCs/>
        </w:rPr>
        <w:t> </w:t>
      </w:r>
      <w:r w:rsidRPr="00282631">
        <w:rPr>
          <w:rFonts w:cs="Arial"/>
        </w:rPr>
        <w:t> </w:t>
      </w:r>
    </w:p>
    <w:p w14:paraId="42D0F7F0" w14:textId="29C7F087" w:rsidR="00431F19" w:rsidRDefault="00431F19" w:rsidP="00431F19">
      <w:pPr>
        <w:pStyle w:val="06-Contact"/>
        <w:rPr>
          <w:rFonts w:cs="Arial"/>
        </w:rPr>
      </w:pPr>
      <w:proofErr w:type="gramStart"/>
      <w:r w:rsidRPr="00282631">
        <w:rPr>
          <w:rFonts w:cs="Arial"/>
          <w:lang w:val="fr-FR"/>
        </w:rPr>
        <w:t>E-Mail:</w:t>
      </w:r>
      <w:proofErr w:type="gramEnd"/>
      <w:r w:rsidRPr="00282631">
        <w:rPr>
          <w:rFonts w:cs="Arial"/>
          <w:lang w:val="fr-FR"/>
        </w:rPr>
        <w:t> christopher.schrecke@continental.com</w:t>
      </w:r>
      <w:r w:rsidRPr="00282631">
        <w:rPr>
          <w:rFonts w:cs="Arial"/>
          <w:b/>
          <w:bCs/>
        </w:rPr>
        <w:t> </w:t>
      </w:r>
      <w:r w:rsidRPr="00282631">
        <w:rPr>
          <w:rFonts w:cs="Arial"/>
        </w:rPr>
        <w:t> </w:t>
      </w:r>
    </w:p>
    <w:p w14:paraId="65C489A0" w14:textId="5628E85F" w:rsidR="00431F19" w:rsidRDefault="00A66C27" w:rsidP="00431F19">
      <w:pPr>
        <w:pStyle w:val="11-Contact-Line"/>
        <w:sectPr w:rsidR="00431F19" w:rsidSect="00FA43D0">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pPr>
      <w:r>
        <w:rPr>
          <w:noProof/>
        </w:rPr>
        <w:pict w14:anchorId="3ED55FFD">
          <v:rect id="_x0000_i1025" alt="" style="width:481.85pt;height:1pt;mso-width-percent:0;mso-height-percent:0;mso-width-percent:0;mso-height-percent:0" o:hralign="center" o:hrstd="t" o:hrnoshade="t" o:hr="t" fillcolor="black" stroked="f"/>
        </w:pict>
      </w:r>
    </w:p>
    <w:p w14:paraId="3FE0BE5B" w14:textId="77777777" w:rsidR="00431F19" w:rsidRPr="00840836" w:rsidRDefault="00431F19" w:rsidP="00431F19">
      <w:pPr>
        <w:pStyle w:val="06-Contact"/>
      </w:pPr>
      <w:r w:rsidRPr="00575716">
        <w:rPr>
          <w:b/>
        </w:rPr>
        <w:t>Presseportal</w:t>
      </w:r>
      <w:r>
        <w:rPr>
          <w:b/>
        </w:rPr>
        <w:t>:</w:t>
      </w:r>
      <w:r w:rsidRPr="00840836">
        <w:rPr>
          <w:b/>
        </w:rPr>
        <w:tab/>
      </w:r>
      <w:r w:rsidRPr="00840836">
        <w:t xml:space="preserve">www.continental-presse.de </w:t>
      </w:r>
    </w:p>
    <w:p w14:paraId="2BF36CDF" w14:textId="77777777" w:rsidR="00431F19" w:rsidRPr="0031750E" w:rsidRDefault="00431F19" w:rsidP="00431F19">
      <w:pPr>
        <w:pStyle w:val="06-Contact"/>
        <w:rPr>
          <w:b/>
        </w:rPr>
      </w:pPr>
      <w:r>
        <w:rPr>
          <w:b/>
          <w:bCs/>
        </w:rPr>
        <w:t>Mediathek</w:t>
      </w:r>
      <w:r w:rsidRPr="0031750E">
        <w:rPr>
          <w:b/>
          <w:bCs/>
        </w:rPr>
        <w:t>:</w:t>
      </w:r>
      <w:r w:rsidRPr="0031750E">
        <w:rPr>
          <w:b/>
          <w:bCs/>
        </w:rPr>
        <w:tab/>
      </w:r>
      <w:r>
        <w:t>www.continental.de/mediathek</w:t>
      </w:r>
    </w:p>
    <w:p w14:paraId="34A46940" w14:textId="77777777" w:rsidR="00431F19" w:rsidRDefault="00431F19" w:rsidP="00431F19">
      <w:pPr>
        <w:pStyle w:val="06-Contact"/>
      </w:pPr>
      <w:r>
        <w:rPr>
          <w:b/>
        </w:rPr>
        <w:t xml:space="preserve">Aktionswebsite: </w:t>
      </w:r>
      <w:r w:rsidRPr="00840836">
        <w:rPr>
          <w:b/>
        </w:rPr>
        <w:tab/>
      </w:r>
      <w:r w:rsidRPr="00B86ECC">
        <w:t>https://loyalty.morecontinental.com/treuekampagne</w:t>
      </w:r>
    </w:p>
    <w:p w14:paraId="33CD992C" w14:textId="77777777" w:rsidR="00B86ECC" w:rsidRPr="00B86ECC" w:rsidRDefault="00B86ECC" w:rsidP="00B86ECC">
      <w:pPr>
        <w:rPr>
          <w:lang w:eastAsia="de-DE"/>
        </w:rPr>
      </w:pPr>
    </w:p>
    <w:p w14:paraId="19433D92" w14:textId="182681A1" w:rsidR="00B86ECC" w:rsidRPr="00B86ECC" w:rsidRDefault="009B5BA3" w:rsidP="00B86ECC">
      <w:pPr>
        <w:pStyle w:val="08-SubheadContact"/>
        <w:spacing w:after="240"/>
      </w:pPr>
      <w:r>
        <w:t>Bilder und Bildunterschriften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5379"/>
      </w:tblGrid>
      <w:tr w:rsidR="00431F19" w14:paraId="2CA7FA83" w14:textId="77777777" w:rsidTr="00431F19">
        <w:tc>
          <w:tcPr>
            <w:tcW w:w="4020" w:type="dxa"/>
          </w:tcPr>
          <w:p w14:paraId="550B77D2" w14:textId="77777777" w:rsidR="00431F19" w:rsidRDefault="00431F19" w:rsidP="00431F19">
            <w:pPr>
              <w:pStyle w:val="KeinLeerraum"/>
              <w:rPr>
                <w:lang w:val="en-US" w:eastAsia="de-DE"/>
              </w:rPr>
            </w:pPr>
            <w:r w:rsidRPr="007B4330">
              <w:rPr>
                <w:noProof/>
                <w:lang w:eastAsia="de-DE"/>
              </w:rPr>
              <w:drawing>
                <wp:inline distT="0" distB="0" distL="0" distR="0" wp14:anchorId="15E22944" wp14:editId="2055C463">
                  <wp:extent cx="2309248" cy="1260056"/>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edictive Connectivity.jp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2435673" cy="1329041"/>
                          </a:xfrm>
                          <a:prstGeom prst="rect">
                            <a:avLst/>
                          </a:prstGeom>
                          <a:ln>
                            <a:noFill/>
                          </a:ln>
                          <a:extLst>
                            <a:ext uri="{53640926-AAD7-44D8-BBD7-CCE9431645EC}">
                              <a14:shadowObscured xmlns:a14="http://schemas.microsoft.com/office/drawing/2010/main"/>
                            </a:ext>
                          </a:extLst>
                        </pic:spPr>
                      </pic:pic>
                    </a:graphicData>
                  </a:graphic>
                </wp:inline>
              </w:drawing>
            </w:r>
          </w:p>
          <w:p w14:paraId="34401091" w14:textId="3400985E" w:rsidR="00431F19" w:rsidRPr="00431F19" w:rsidRDefault="00431F19" w:rsidP="00431F19">
            <w:pPr>
              <w:pStyle w:val="KeinLeerraum"/>
            </w:pPr>
            <w:r>
              <w:t>Continental_PP_ATE_Treuekampagne</w:t>
            </w:r>
          </w:p>
        </w:tc>
        <w:tc>
          <w:tcPr>
            <w:tcW w:w="5379" w:type="dxa"/>
          </w:tcPr>
          <w:p w14:paraId="5954FE2D" w14:textId="7A0936B2" w:rsidR="00431F19" w:rsidRPr="00FD360A" w:rsidRDefault="00431F19" w:rsidP="00431F19">
            <w:pPr>
              <w:pStyle w:val="03-Text"/>
              <w:ind w:left="270"/>
            </w:pPr>
            <w:r>
              <w:t>Bei der ATE-Treuekampagne 2022 profitieren Werkstattpartner im Aktionszeitraum von März bis Juni von attraktiven Prämien und Punkten für das MoreContinental Partner Program (MCPP).</w:t>
            </w:r>
          </w:p>
        </w:tc>
      </w:tr>
      <w:tr w:rsidR="00431F19" w14:paraId="178EB214" w14:textId="77777777" w:rsidTr="00431F19">
        <w:tc>
          <w:tcPr>
            <w:tcW w:w="4020" w:type="dxa"/>
          </w:tcPr>
          <w:p w14:paraId="43423839" w14:textId="75EDECF0" w:rsidR="00431F19" w:rsidRDefault="00431F19" w:rsidP="00431F19">
            <w:pPr>
              <w:pStyle w:val="KeinLeerraum"/>
              <w:rPr>
                <w:lang w:val="en-US" w:eastAsia="de-DE"/>
              </w:rPr>
            </w:pPr>
            <w:r w:rsidRPr="007B4330">
              <w:rPr>
                <w:noProof/>
                <w:lang w:eastAsia="de-DE"/>
              </w:rPr>
              <w:drawing>
                <wp:inline distT="0" distB="0" distL="0" distR="0" wp14:anchorId="43A7A5FA" wp14:editId="40AA1FF1">
                  <wp:extent cx="2239505" cy="223950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7" cstate="screen">
                            <a:extLst>
                              <a:ext uri="{28A0092B-C50C-407E-A947-70E740481C1C}">
                                <a14:useLocalDpi xmlns:a14="http://schemas.microsoft.com/office/drawing/2010/main"/>
                              </a:ext>
                            </a:extLst>
                          </a:blip>
                          <a:stretch>
                            <a:fillRect/>
                          </a:stretch>
                        </pic:blipFill>
                        <pic:spPr>
                          <a:xfrm>
                            <a:off x="0" y="0"/>
                            <a:ext cx="2273400" cy="2273400"/>
                          </a:xfrm>
                          <a:prstGeom prst="rect">
                            <a:avLst/>
                          </a:prstGeom>
                        </pic:spPr>
                      </pic:pic>
                    </a:graphicData>
                  </a:graphic>
                </wp:inline>
              </w:drawing>
            </w:r>
          </w:p>
          <w:p w14:paraId="5E73CB3B" w14:textId="1CA27B18" w:rsidR="00431F19" w:rsidRDefault="00431F19" w:rsidP="00431F19">
            <w:pPr>
              <w:pStyle w:val="KeinLeerraum"/>
              <w:rPr>
                <w:lang w:val="en-US" w:eastAsia="de-DE"/>
              </w:rPr>
            </w:pPr>
            <w:r>
              <w:rPr>
                <w:lang w:val="en-US" w:eastAsia="de-DE"/>
              </w:rPr>
              <w:t>Continental_PP_ATE_POS</w:t>
            </w:r>
          </w:p>
        </w:tc>
        <w:tc>
          <w:tcPr>
            <w:tcW w:w="5379" w:type="dxa"/>
          </w:tcPr>
          <w:p w14:paraId="4744055E" w14:textId="6E001695" w:rsidR="00431F19" w:rsidRPr="00FD360A" w:rsidRDefault="00431F19" w:rsidP="00431F19">
            <w:pPr>
              <w:pStyle w:val="03-Text"/>
              <w:ind w:left="270"/>
            </w:pPr>
            <w:r>
              <w:t xml:space="preserve">Kostenloses POS-Material von ATE macht die Treuekampagne 2022 in der Werkstatt sichtbar. </w:t>
            </w:r>
          </w:p>
        </w:tc>
      </w:tr>
    </w:tbl>
    <w:p w14:paraId="52A69CC2" w14:textId="77777777" w:rsidR="003B02BB" w:rsidRPr="003B02BB" w:rsidRDefault="003B02BB" w:rsidP="003B02BB">
      <w:pPr>
        <w:rPr>
          <w:lang w:eastAsia="de-DE"/>
        </w:rPr>
      </w:pPr>
    </w:p>
    <w:sectPr w:rsidR="003B02BB" w:rsidRPr="003B02BB" w:rsidSect="00FA43D0">
      <w:headerReference w:type="default" r:id="rId18"/>
      <w:footerReference w:type="default" r:id="rId19"/>
      <w:headerReference w:type="first" r:id="rId20"/>
      <w:footerReference w:type="first" r:id="rId21"/>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C140" w14:textId="77777777" w:rsidR="00A66C27" w:rsidRDefault="00A66C27">
      <w:pPr>
        <w:spacing w:after="0" w:line="240" w:lineRule="auto"/>
      </w:pPr>
      <w:r>
        <w:separator/>
      </w:r>
    </w:p>
  </w:endnote>
  <w:endnote w:type="continuationSeparator" w:id="0">
    <w:p w14:paraId="3AF960C1" w14:textId="77777777" w:rsidR="00A66C27" w:rsidRDefault="00A66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1145" w14:textId="77777777" w:rsidR="00431F19" w:rsidRDefault="00431F19" w:rsidP="00E40548">
    <w:pPr>
      <w:pStyle w:val="09-Footer"/>
      <w:shd w:val="solid" w:color="FFFFFF" w:fill="auto"/>
      <w:rPr>
        <w:noProof/>
      </w:rPr>
    </w:pPr>
    <w:r>
      <w:rPr>
        <w:noProof/>
      </w:rPr>
      <mc:AlternateContent>
        <mc:Choice Requires="wps">
          <w:drawing>
            <wp:anchor distT="45720" distB="45720" distL="114300" distR="114300" simplePos="0" relativeHeight="251688448" behindDoc="0" locked="0" layoutInCell="1" allowOverlap="1" wp14:anchorId="261F73D9" wp14:editId="1FAC181D">
              <wp:simplePos x="0" y="0"/>
              <wp:positionH relativeFrom="margin">
                <wp:align>right</wp:align>
              </wp:positionH>
              <wp:positionV relativeFrom="paragraph">
                <wp:posOffset>14466</wp:posOffset>
              </wp:positionV>
              <wp:extent cx="405765" cy="280035"/>
              <wp:effectExtent l="0" t="0" r="13335" b="381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265C155E" w14:textId="77777777" w:rsidR="00431F19" w:rsidRPr="0006310A" w:rsidRDefault="00431F19"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5</w:t>
                          </w:r>
                          <w:r w:rsidRPr="0006310A">
                            <w:rPr>
                              <w:noProof/>
                              <w:sz w:val="18"/>
                              <w:szCs w:val="18"/>
                            </w:rPr>
                            <w:fldChar w:fldCharType="end"/>
                          </w:r>
                        </w:p>
                        <w:p w14:paraId="35AC8D51" w14:textId="77777777" w:rsidR="00431F19" w:rsidRPr="0006310A" w:rsidRDefault="00431F19"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F73D9"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884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t5h8g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" filled="f" stroked="f">
              <v:textbox style="mso-fit-shape-to-text:t" inset="0,0,0,0">
                <w:txbxContent>
                  <w:p w14:paraId="265C155E" w14:textId="77777777" w:rsidR="00431F19" w:rsidRPr="0006310A" w:rsidRDefault="00431F19"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5</w:t>
                    </w:r>
                    <w:r w:rsidRPr="0006310A">
                      <w:rPr>
                        <w:noProof/>
                        <w:sz w:val="18"/>
                        <w:szCs w:val="18"/>
                      </w:rPr>
                      <w:fldChar w:fldCharType="end"/>
                    </w:r>
                  </w:p>
                  <w:p w14:paraId="35AC8D51" w14:textId="77777777" w:rsidR="00431F19" w:rsidRPr="0006310A" w:rsidRDefault="00431F19"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63C851FD" w14:textId="77777777" w:rsidR="00431F19" w:rsidRPr="00E40548" w:rsidRDefault="00431F19" w:rsidP="00E40548">
    <w:pPr>
      <w:pStyle w:val="09-Footer"/>
      <w:shd w:val="solid" w:color="FFFFFF" w:fill="auto"/>
      <w:rPr>
        <w:noProof/>
      </w:rPr>
    </w:pPr>
    <w:r>
      <w:rPr>
        <w:noProof/>
      </w:rPr>
      <w:t xml:space="preserve">Christopher Schrecke, Telefon: </w:t>
    </w:r>
    <w:r>
      <w:rPr>
        <w:noProof/>
      </w:rPr>
      <mc:AlternateContent>
        <mc:Choice Requires="wps">
          <w:drawing>
            <wp:anchor distT="4294967292" distB="4294967292" distL="114300" distR="114300" simplePos="0" relativeHeight="251687424" behindDoc="0" locked="0" layoutInCell="1" allowOverlap="1" wp14:anchorId="2825C091" wp14:editId="4B593EB6">
              <wp:simplePos x="0" y="0"/>
              <wp:positionH relativeFrom="page">
                <wp:posOffset>0</wp:posOffset>
              </wp:positionH>
              <wp:positionV relativeFrom="page">
                <wp:posOffset>5346700</wp:posOffset>
              </wp:positionV>
              <wp:extent cx="269875" cy="0"/>
              <wp:effectExtent l="0" t="0" r="0" b="0"/>
              <wp:wrapNone/>
              <wp:docPr id="19"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A56E6" id="_x0000_t32" coordsize="21600,21600" o:spt="32" o:oned="t" path="m,l21600,21600e" filled="f">
              <v:path arrowok="t" fillok="f" o:connecttype="none"/>
              <o:lock v:ext="edit" shapetype="t"/>
            </v:shapetype>
            <v:shape id="Gerade Verbindung mit Pfeil 19" o:spid="_x0000_s1026" type="#_x0000_t32" style="position:absolute;margin-left:0;margin-top:421pt;width:21.25pt;height:0;z-index:25168742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" strokeweight=".5pt">
              <w10:wrap anchorx="page" anchory="page"/>
            </v:shape>
          </w:pict>
        </mc:Fallback>
      </mc:AlternateContent>
    </w:r>
    <w:r>
      <w:rPr>
        <w:noProof/>
      </w:rPr>
      <w:t>+49 6196 87 1605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B6AA" w14:textId="77777777" w:rsidR="00431F19" w:rsidRDefault="00431F19" w:rsidP="00E40548">
    <w:pPr>
      <w:pStyle w:val="09-Footer"/>
      <w:shd w:val="solid" w:color="FFFFFF" w:fill="auto"/>
      <w:rPr>
        <w:noProof/>
      </w:rPr>
    </w:pPr>
    <w:r>
      <w:rPr>
        <w:noProof/>
      </w:rPr>
      <mc:AlternateContent>
        <mc:Choice Requires="wps">
          <w:drawing>
            <wp:anchor distT="45720" distB="45720" distL="114300" distR="114300" simplePos="0" relativeHeight="251684352" behindDoc="0" locked="0" layoutInCell="1" allowOverlap="1" wp14:anchorId="629A156F" wp14:editId="4C351C30">
              <wp:simplePos x="0" y="0"/>
              <wp:positionH relativeFrom="margin">
                <wp:align>right</wp:align>
              </wp:positionH>
              <wp:positionV relativeFrom="paragraph">
                <wp:posOffset>14466</wp:posOffset>
              </wp:positionV>
              <wp:extent cx="405765" cy="280035"/>
              <wp:effectExtent l="0" t="0" r="13335" b="3810"/>
              <wp:wrapSquare wrapText="bothSides"/>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71E33F2A" w14:textId="3EC4DEB4" w:rsidR="00431F19" w:rsidRPr="00213B9A" w:rsidRDefault="00431F19"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85AE4"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85AE4" w:rsidRPr="00213B9A">
                            <w:rPr>
                              <w:rFonts w:cs="Arial"/>
                              <w:noProof/>
                              <w:sz w:val="18"/>
                              <w:lang w:val="en-US"/>
                            </w:rPr>
                            <w:t>.../</w:t>
                          </w:r>
                          <w:r w:rsidR="00C85AE4">
                            <w:rPr>
                              <w:rFonts w:cs="Arial"/>
                              <w:noProof/>
                              <w:sz w:val="18"/>
                              <w:lang w:val="en-US"/>
                            </w:rPr>
                            <w:t>3</w:t>
                          </w:r>
                          <w:r w:rsidRPr="00213B9A">
                            <w:rPr>
                              <w:rFonts w:cs="Arial"/>
                              <w:sz w:val="18"/>
                            </w:rPr>
                            <w:fldChar w:fldCharType="end"/>
                          </w:r>
                        </w:p>
                        <w:p w14:paraId="35FB2CF6" w14:textId="77777777" w:rsidR="00431F19" w:rsidRPr="00213B9A" w:rsidRDefault="00431F19"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9A156F" id="_x0000_t202" coordsize="21600,21600" o:spt="202" path="m,l,21600r21600,l21600,xe">
              <v:stroke joinstyle="miter"/>
              <v:path gradientshapeok="t" o:connecttype="rect"/>
            </v:shapetype>
            <v:shape id="_x0000_s1029" type="#_x0000_t202" style="position:absolute;margin-left:-19.25pt;margin-top:1.15pt;width:31.95pt;height:22.05pt;z-index:2516843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71E33F2A" w14:textId="3EC4DEB4" w:rsidR="00431F19" w:rsidRPr="00213B9A" w:rsidRDefault="00431F19"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85AE4"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85AE4" w:rsidRPr="00213B9A">
                      <w:rPr>
                        <w:rFonts w:cs="Arial"/>
                        <w:noProof/>
                        <w:sz w:val="18"/>
                        <w:lang w:val="en-US"/>
                      </w:rPr>
                      <w:t>.../</w:t>
                    </w:r>
                    <w:r w:rsidR="00C85AE4">
                      <w:rPr>
                        <w:rFonts w:cs="Arial"/>
                        <w:noProof/>
                        <w:sz w:val="18"/>
                        <w:lang w:val="en-US"/>
                      </w:rPr>
                      <w:t>3</w:t>
                    </w:r>
                    <w:r w:rsidRPr="00213B9A">
                      <w:rPr>
                        <w:rFonts w:cs="Arial"/>
                        <w:sz w:val="18"/>
                      </w:rPr>
                      <w:fldChar w:fldCharType="end"/>
                    </w:r>
                  </w:p>
                  <w:p w14:paraId="35FB2CF6" w14:textId="77777777" w:rsidR="00431F19" w:rsidRPr="00213B9A" w:rsidRDefault="00431F19"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6E555B57" w14:textId="77777777" w:rsidR="00431F19" w:rsidRDefault="00431F19"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83328" behindDoc="0" locked="0" layoutInCell="1" allowOverlap="1" wp14:anchorId="2C87479D" wp14:editId="5CD31445">
              <wp:simplePos x="0" y="0"/>
              <wp:positionH relativeFrom="page">
                <wp:posOffset>0</wp:posOffset>
              </wp:positionH>
              <wp:positionV relativeFrom="page">
                <wp:posOffset>5346700</wp:posOffset>
              </wp:positionV>
              <wp:extent cx="269875" cy="0"/>
              <wp:effectExtent l="0" t="0" r="0" b="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3ADE3F" id="_x0000_t32" coordsize="21600,21600" o:spt="32" o:oned="t" path="m,l21600,21600e" filled="f">
              <v:path arrowok="t" fillok="f" o:connecttype="none"/>
              <o:lock v:ext="edit" shapetype="t"/>
            </v:shapetype>
            <v:shape id="Gerade Verbindung mit Pfeil 23" o:spid="_x0000_s1026" type="#_x0000_t32" style="position:absolute;margin-left:0;margin-top:421pt;width:21.25pt;height:0;z-index:25168332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" strokeweight=".5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2A79C02C" w14:textId="61F882FD"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BA0326">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BA0326">
                            <w:rPr>
                              <w:noProof/>
                              <w:sz w:val="18"/>
                              <w:szCs w:val="18"/>
                            </w:rPr>
                            <w:t>5</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_x0000_s1031" type="#_x0000_t202" style="position:absolute;margin-left:-19.25pt;margin-top:1.15pt;width:31.95pt;height:22.05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" filled="f" stroked="f">
              <v:textbox style="mso-fit-shape-to-text:t" inset="0,0,0,0">
                <w:txbxContent>
                  <w:p w14:paraId="2A79C02C" w14:textId="61F882FD"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BA0326">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BA0326">
                      <w:rPr>
                        <w:noProof/>
                        <w:sz w:val="18"/>
                        <w:szCs w:val="18"/>
                      </w:rPr>
                      <w:t>5</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04F12E37" w:rsidR="009C40BB" w:rsidRPr="00E40548" w:rsidRDefault="00781C7B" w:rsidP="00E40548">
    <w:pPr>
      <w:pStyle w:val="09-Footer"/>
      <w:shd w:val="solid" w:color="FFFFFF" w:fill="auto"/>
      <w:rPr>
        <w:noProof/>
      </w:rPr>
    </w:pPr>
    <w:r>
      <w:rPr>
        <w:noProof/>
      </w:rPr>
      <w:t>Christopher Schrecke</w:t>
    </w:r>
    <w:r w:rsidR="00E40548">
      <w:rPr>
        <w:noProof/>
      </w:rPr>
      <w:t xml:space="preserve">, Telefon: </w:t>
    </w:r>
    <w:r w:rsidR="00E40548">
      <w:rPr>
        <w:noProof/>
      </w:rPr>
      <mc:AlternateContent>
        <mc:Choice Requires="wps">
          <w:drawing>
            <wp:anchor distT="4294967292" distB="4294967292" distL="114300" distR="114300" simplePos="0" relativeHeight="251675136"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2DA09E"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7513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r>
      <w:rPr>
        <w:noProof/>
      </w:rPr>
      <w:t>+49 6196 87 1605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329C9625"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85AE4"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85AE4" w:rsidRPr="00213B9A">
                            <w:rPr>
                              <w:rFonts w:cs="Arial"/>
                              <w:noProof/>
                              <w:sz w:val="18"/>
                              <w:lang w:val="en-US"/>
                            </w:rPr>
                            <w:t>.../</w:t>
                          </w:r>
                          <w:r w:rsidR="00C85AE4">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33" type="#_x0000_t202" style="position:absolute;margin-left:-19.25pt;margin-top:1.15pt;width:31.95pt;height:22.05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oQnuzfQBAADDAwAADgAAAAAAAAAAAAAAAAAuAgAAZHJz&#13;&#10;L2Uyb0RvYy54bWxQSwECLQAUAAYACAAAACEAOz7t4d0AAAAJAQAADwAAAAAAAAAAAAAAAABOBAAA&#13;&#10;ZHJzL2Rvd25yZXYueG1sUEsFBgAAAAAEAAQA8wAAAFgFAAAAAA==&#13;&#10;" filled="f" stroked="f">
              <v:textbox style="mso-fit-shape-to-text:t" inset="0,0,0,0">
                <w:txbxContent>
                  <w:p w14:paraId="43F30A98" w14:textId="329C9625"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C85AE4"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C85AE4">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C85AE4" w:rsidRPr="00213B9A">
                      <w:rPr>
                        <w:rFonts w:cs="Arial"/>
                        <w:noProof/>
                        <w:sz w:val="18"/>
                        <w:lang w:val="en-US"/>
                      </w:rPr>
                      <w:t>.../</w:t>
                    </w:r>
                    <w:r w:rsidR="00C85AE4">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BB9E3D"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E693" w14:textId="77777777" w:rsidR="00A66C27" w:rsidRDefault="00A66C27">
      <w:pPr>
        <w:spacing w:after="0" w:line="240" w:lineRule="auto"/>
      </w:pPr>
      <w:r>
        <w:separator/>
      </w:r>
    </w:p>
  </w:footnote>
  <w:footnote w:type="continuationSeparator" w:id="0">
    <w:p w14:paraId="1BE82BF3" w14:textId="77777777" w:rsidR="00A66C27" w:rsidRDefault="00A66C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BF95" w14:textId="77777777" w:rsidR="00431F19" w:rsidRPr="00216088" w:rsidRDefault="00431F19" w:rsidP="00E40548">
    <w:pPr>
      <w:pStyle w:val="Kopfzeile"/>
    </w:pPr>
    <w:r>
      <w:rPr>
        <w:noProof/>
        <w:lang w:eastAsia="de-DE"/>
      </w:rPr>
      <w:drawing>
        <wp:anchor distT="0" distB="0" distL="114300" distR="114300" simplePos="0" relativeHeight="251690496" behindDoc="0" locked="0" layoutInCell="1" allowOverlap="1" wp14:anchorId="5A3ED98D" wp14:editId="382CCF3D">
          <wp:simplePos x="0" y="0"/>
          <wp:positionH relativeFrom="page">
            <wp:posOffset>898525</wp:posOffset>
          </wp:positionH>
          <wp:positionV relativeFrom="page">
            <wp:posOffset>448945</wp:posOffset>
          </wp:positionV>
          <wp:extent cx="2572385" cy="450215"/>
          <wp:effectExtent l="0" t="0" r="0" b="0"/>
          <wp:wrapNone/>
          <wp:docPr id="33"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rotWithShape="1">
                  <a:blip r:embed="rId1">
                    <a:extLst>
                      <a:ext uri="{28A0092B-C50C-407E-A947-70E740481C1C}">
                        <a14:useLocalDpi xmlns:a14="http://schemas.microsoft.com/office/drawing/2010/main" val="0"/>
                      </a:ext>
                    </a:extLst>
                  </a:blip>
                  <a:srcRect r="18470"/>
                  <a:stretch/>
                </pic:blipFill>
                <pic:spPr bwMode="auto">
                  <a:xfrm>
                    <a:off x="0" y="0"/>
                    <a:ext cx="2572385" cy="450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6088">
      <w:rPr>
        <w:noProof/>
        <w:lang w:eastAsia="de-DE"/>
      </w:rPr>
      <w:t xml:space="preserve"> </w:t>
    </w:r>
    <w:r w:rsidRPr="00216088">
      <w:rPr>
        <w:noProof/>
        <w:lang w:eastAsia="de-DE"/>
      </w:rPr>
      <mc:AlternateContent>
        <mc:Choice Requires="wps">
          <w:drawing>
            <wp:anchor distT="0" distB="0" distL="114300" distR="114300" simplePos="0" relativeHeight="251682304" behindDoc="0" locked="0" layoutInCell="1" allowOverlap="1" wp14:anchorId="2A1728E9" wp14:editId="55892CA3">
              <wp:simplePos x="0" y="0"/>
              <wp:positionH relativeFrom="margin">
                <wp:align>right</wp:align>
              </wp:positionH>
              <wp:positionV relativeFrom="page">
                <wp:posOffset>394970</wp:posOffset>
              </wp:positionV>
              <wp:extent cx="2896182" cy="430306"/>
              <wp:effectExtent l="0" t="0" r="0" b="8255"/>
              <wp:wrapNone/>
              <wp:docPr id="1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09F034C" w14:textId="77777777" w:rsidR="00431F19" w:rsidRDefault="00431F19" w:rsidP="004C6C5D">
                          <w:pPr>
                            <w:pStyle w:val="12-Title"/>
                            <w:rPr>
                              <w:sz w:val="22"/>
                              <w:szCs w:val="22"/>
                            </w:rPr>
                          </w:pPr>
                        </w:p>
                        <w:p w14:paraId="2F4E4CE2" w14:textId="77777777" w:rsidR="00431F19" w:rsidRPr="00213B9A" w:rsidRDefault="00431F19" w:rsidP="004C6C5D">
                          <w:pPr>
                            <w:pStyle w:val="12-Title"/>
                            <w:rPr>
                              <w:lang w:val="en-US"/>
                            </w:rPr>
                          </w:pPr>
                          <w:r>
                            <w:rPr>
                              <w:lang w:val="en-US"/>
                            </w:rPr>
                            <w:t>Pressemitteilung</w:t>
                          </w:r>
                        </w:p>
                        <w:p w14:paraId="69E83E82" w14:textId="77777777" w:rsidR="00431F19" w:rsidRDefault="00431F19"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728E9"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823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" filled="f" stroked="f" strokeweight=".5pt">
              <v:textbox inset="0,0,0,0">
                <w:txbxContent>
                  <w:p w14:paraId="409F034C" w14:textId="77777777" w:rsidR="00431F19" w:rsidRDefault="00431F19" w:rsidP="004C6C5D">
                    <w:pPr>
                      <w:pStyle w:val="12-Title"/>
                      <w:rPr>
                        <w:sz w:val="22"/>
                        <w:szCs w:val="22"/>
                      </w:rPr>
                    </w:pPr>
                  </w:p>
                  <w:p w14:paraId="2F4E4CE2" w14:textId="77777777" w:rsidR="00431F19" w:rsidRPr="00213B9A" w:rsidRDefault="00431F19" w:rsidP="004C6C5D">
                    <w:pPr>
                      <w:pStyle w:val="12-Title"/>
                      <w:rPr>
                        <w:lang w:val="en-US"/>
                      </w:rPr>
                    </w:pPr>
                    <w:r>
                      <w:rPr>
                        <w:lang w:val="en-US"/>
                      </w:rPr>
                      <w:t>Pressemitteilung</w:t>
                    </w:r>
                  </w:p>
                  <w:p w14:paraId="69E83E82" w14:textId="77777777" w:rsidR="00431F19" w:rsidRDefault="00431F19" w:rsidP="004C6C5D">
                    <w:pPr>
                      <w:pStyle w:val="12-Title"/>
                    </w:pPr>
                    <w:r>
                      <w:br/>
                    </w:r>
                  </w:p>
                </w:txbxContent>
              </v:textbox>
              <w10:wrap anchorx="margin" anchory="page"/>
            </v:shape>
          </w:pict>
        </mc:Fallback>
      </mc:AlternateContent>
    </w:r>
  </w:p>
  <w:p w14:paraId="1FF379E4" w14:textId="77777777" w:rsidR="00431F19" w:rsidRDefault="00431F19">
    <w:pPr>
      <w:pStyle w:val="Kopfzeile"/>
    </w:pPr>
    <w:r>
      <w:rPr>
        <w:noProof/>
        <w:lang w:eastAsia="de-DE"/>
      </w:rPr>
      <w:drawing>
        <wp:anchor distT="0" distB="0" distL="114300" distR="114300" simplePos="0" relativeHeight="251689472" behindDoc="0" locked="0" layoutInCell="1" allowOverlap="1" wp14:anchorId="0A8259B0" wp14:editId="45B75AB4">
          <wp:simplePos x="0" y="0"/>
          <wp:positionH relativeFrom="margin">
            <wp:posOffset>5143500</wp:posOffset>
          </wp:positionH>
          <wp:positionV relativeFrom="page">
            <wp:posOffset>1000125</wp:posOffset>
          </wp:positionV>
          <wp:extent cx="989965" cy="641350"/>
          <wp:effectExtent l="0" t="0" r="635" b="0"/>
          <wp:wrapNone/>
          <wp:docPr id="3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 cstate="print"/>
                  <a:srcRect/>
                  <a:stretch>
                    <a:fillRect/>
                  </a:stretch>
                </pic:blipFill>
                <pic:spPr bwMode="auto">
                  <a:xfrm>
                    <a:off x="0" y="0"/>
                    <a:ext cx="989965" cy="6413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CB6A" w14:textId="77777777" w:rsidR="00431F19" w:rsidRPr="00216088" w:rsidRDefault="00431F19" w:rsidP="00E40548">
    <w:pPr>
      <w:pStyle w:val="Kopfzeile"/>
    </w:pPr>
    <w:r>
      <w:rPr>
        <w:noProof/>
        <w:lang w:eastAsia="de-DE"/>
      </w:rPr>
      <mc:AlternateContent>
        <mc:Choice Requires="wps">
          <w:drawing>
            <wp:anchor distT="45720" distB="45720" distL="114300" distR="114300" simplePos="0" relativeHeight="251686400" behindDoc="0" locked="0" layoutInCell="1" allowOverlap="1" wp14:anchorId="39C7A342" wp14:editId="3ACEFE55">
              <wp:simplePos x="0" y="0"/>
              <wp:positionH relativeFrom="margin">
                <wp:align>left</wp:align>
              </wp:positionH>
              <wp:positionV relativeFrom="paragraph">
                <wp:posOffset>759689</wp:posOffset>
              </wp:positionV>
              <wp:extent cx="6069965" cy="268605"/>
              <wp:effectExtent l="0" t="0" r="0" b="0"/>
              <wp:wrapSquare wrapText="bothSides"/>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63A5E7E0" w14:textId="3B3D8102" w:rsidR="00431F19" w:rsidRPr="00213B9A" w:rsidRDefault="00431F19"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85AE4" w:rsidRPr="00213B9A">
                            <w:rPr>
                              <w:rFonts w:cs="Arial"/>
                              <w:noProof/>
                              <w:sz w:val="18"/>
                              <w:lang w:val="en-US"/>
                            </w:rPr>
                            <w:t xml:space="preserve">- </w:t>
                          </w:r>
                          <w:r w:rsidR="00C85AE4">
                            <w:rPr>
                              <w:rFonts w:cs="Arial"/>
                              <w:noProof/>
                              <w:sz w:val="18"/>
                              <w:lang w:val="en-US"/>
                            </w:rPr>
                            <w:t>2</w:t>
                          </w:r>
                          <w:r w:rsidR="00C85AE4"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7A342" id="_x0000_t202" coordsize="21600,21600" o:spt="202" path="m,l,21600r21600,l21600,xe">
              <v:stroke joinstyle="miter"/>
              <v:path gradientshapeok="t" o:connecttype="rect"/>
            </v:shapetype>
            <v:shape id="_x0000_s1028" type="#_x0000_t202" style="position:absolute;margin-left:0;margin-top:59.8pt;width:477.95pt;height:21.15pt;z-index:2516864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ebc/A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TafcJMIOmhPJgDDajJ4F&#13;&#10;bTrAX5z1ZLGah58HgYoz89GRlOvpfJ48mQ/zxdsZHfA6sruOCCcJquaRs3F7F7OPR8q3JHmrsxov&#13;&#10;nZxbJutkkc42T968Pue/Xh7j9jc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JA15tz8AQAA1AMAAA4AAAAAAAAAAAAA&#13;&#10;AAAALgIAAGRycy9lMm9Eb2MueG1sUEsBAi0AFAAGAAgAAAAhAG+Jr2vfAAAADQEAAA8AAAAAAAAA&#13;&#10;AAAAAAAAVgQAAGRycy9kb3ducmV2LnhtbFBLBQYAAAAABAAEAPMAAABiBQAAAAA=&#13;&#10;" filled="f" stroked="f">
              <v:textbox>
                <w:txbxContent>
                  <w:p w14:paraId="63A5E7E0" w14:textId="3B3D8102" w:rsidR="00431F19" w:rsidRPr="00213B9A" w:rsidRDefault="00431F19"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85AE4" w:rsidRPr="00213B9A">
                      <w:rPr>
                        <w:rFonts w:cs="Arial"/>
                        <w:noProof/>
                        <w:sz w:val="18"/>
                        <w:lang w:val="en-US"/>
                      </w:rPr>
                      <w:t xml:space="preserve">- </w:t>
                    </w:r>
                    <w:r w:rsidR="00C85AE4">
                      <w:rPr>
                        <w:rFonts w:cs="Arial"/>
                        <w:noProof/>
                        <w:sz w:val="18"/>
                        <w:lang w:val="en-US"/>
                      </w:rPr>
                      <w:t>2</w:t>
                    </w:r>
                    <w:r w:rsidR="00C85AE4"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85376" behindDoc="0" locked="0" layoutInCell="1" allowOverlap="1" wp14:anchorId="31FFD72D" wp14:editId="3EEE9A16">
          <wp:simplePos x="0" y="0"/>
          <wp:positionH relativeFrom="page">
            <wp:posOffset>828040</wp:posOffset>
          </wp:positionH>
          <wp:positionV relativeFrom="page">
            <wp:posOffset>449971</wp:posOffset>
          </wp:positionV>
          <wp:extent cx="2484000" cy="450000"/>
          <wp:effectExtent l="0" t="0" r="0" b="0"/>
          <wp:wrapNone/>
          <wp:docPr id="35"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4680E5" w14:textId="77777777" w:rsidR="00431F19" w:rsidRDefault="00431F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26FE1B87" w:rsidR="00E40548" w:rsidRPr="00216088" w:rsidRDefault="00431F19" w:rsidP="00E40548">
    <w:pPr>
      <w:pStyle w:val="Kopfzeile"/>
    </w:pPr>
    <w:r>
      <w:rPr>
        <w:noProof/>
        <w:lang w:eastAsia="de-DE"/>
      </w:rPr>
      <w:drawing>
        <wp:anchor distT="0" distB="0" distL="114300" distR="114300" simplePos="0" relativeHeight="251680256" behindDoc="0" locked="0" layoutInCell="1" allowOverlap="1" wp14:anchorId="29131F53" wp14:editId="63BE9229">
          <wp:simplePos x="0" y="0"/>
          <wp:positionH relativeFrom="page">
            <wp:posOffset>898525</wp:posOffset>
          </wp:positionH>
          <wp:positionV relativeFrom="page">
            <wp:posOffset>448945</wp:posOffset>
          </wp:positionV>
          <wp:extent cx="2548890" cy="450215"/>
          <wp:effectExtent l="0" t="0" r="0" b="0"/>
          <wp:wrapNone/>
          <wp:docPr id="10"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rotWithShape="1">
                  <a:blip r:embed="rId1">
                    <a:extLst>
                      <a:ext uri="{28A0092B-C50C-407E-A947-70E740481C1C}">
                        <a14:useLocalDpi xmlns:a14="http://schemas.microsoft.com/office/drawing/2010/main" val="0"/>
                      </a:ext>
                    </a:extLst>
                  </a:blip>
                  <a:srcRect r="17128"/>
                  <a:stretch/>
                </pic:blipFill>
                <pic:spPr bwMode="auto">
                  <a:xfrm>
                    <a:off x="0" y="0"/>
                    <a:ext cx="2548890" cy="450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17123"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0"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_x0000_s1030"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&#13;&#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v:textbox>
              <w10:wrap anchorx="margin" anchory="page"/>
            </v:shape>
          </w:pict>
        </mc:Fallback>
      </mc:AlternateContent>
    </w:r>
  </w:p>
  <w:p w14:paraId="3D4C06B0" w14:textId="7D12E779" w:rsidR="00E40548" w:rsidRDefault="00106C6F">
    <w:pPr>
      <w:pStyle w:val="Kopfzeile"/>
    </w:pPr>
    <w:r>
      <w:rPr>
        <w:noProof/>
        <w:lang w:eastAsia="de-DE"/>
      </w:rPr>
      <w:drawing>
        <wp:anchor distT="0" distB="0" distL="114300" distR="114300" simplePos="0" relativeHeight="251678208" behindDoc="0" locked="0" layoutInCell="1" allowOverlap="1" wp14:anchorId="0C3D9400" wp14:editId="31637C33">
          <wp:simplePos x="0" y="0"/>
          <wp:positionH relativeFrom="margin">
            <wp:posOffset>5143500</wp:posOffset>
          </wp:positionH>
          <wp:positionV relativeFrom="page">
            <wp:posOffset>1000125</wp:posOffset>
          </wp:positionV>
          <wp:extent cx="989965" cy="641350"/>
          <wp:effectExtent l="0" t="0" r="635" b="0"/>
          <wp:wrapNone/>
          <wp:docPr id="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2" cstate="print"/>
                  <a:srcRect/>
                  <a:stretch>
                    <a:fillRect/>
                  </a:stretch>
                </pic:blipFill>
                <pic:spPr bwMode="auto">
                  <a:xfrm>
                    <a:off x="0" y="0"/>
                    <a:ext cx="989965" cy="6413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7923B3AB"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85AE4" w:rsidRPr="00213B9A">
                            <w:rPr>
                              <w:rFonts w:cs="Arial"/>
                              <w:noProof/>
                              <w:sz w:val="18"/>
                              <w:lang w:val="en-US"/>
                            </w:rPr>
                            <w:t xml:space="preserve">- </w:t>
                          </w:r>
                          <w:r w:rsidR="00C85AE4">
                            <w:rPr>
                              <w:rFonts w:cs="Arial"/>
                              <w:noProof/>
                              <w:sz w:val="18"/>
                              <w:lang w:val="en-US"/>
                            </w:rPr>
                            <w:t>2</w:t>
                          </w:r>
                          <w:r w:rsidR="00C85AE4"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32"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r6z+w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" filled="f" stroked="f">
              <v:textbox>
                <w:txbxContent>
                  <w:p w14:paraId="45940F36" w14:textId="7923B3AB"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C85AE4" w:rsidRPr="00213B9A">
                      <w:rPr>
                        <w:rFonts w:cs="Arial"/>
                        <w:noProof/>
                        <w:sz w:val="18"/>
                        <w:lang w:val="en-US"/>
                      </w:rPr>
                      <w:t xml:space="preserve">- </w:t>
                    </w:r>
                    <w:r w:rsidR="00C85AE4">
                      <w:rPr>
                        <w:rFonts w:cs="Arial"/>
                        <w:noProof/>
                        <w:sz w:val="18"/>
                        <w:lang w:val="en-US"/>
                      </w:rPr>
                      <w:t>2</w:t>
                    </w:r>
                    <w:r w:rsidR="00C85AE4"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17340A3"/>
    <w:multiLevelType w:val="hybridMultilevel"/>
    <w:tmpl w:val="FCB2EE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081F"/>
    <w:rsid w:val="00010A2B"/>
    <w:rsid w:val="000167A1"/>
    <w:rsid w:val="000219AF"/>
    <w:rsid w:val="00022051"/>
    <w:rsid w:val="00023BAF"/>
    <w:rsid w:val="00030C00"/>
    <w:rsid w:val="0006310A"/>
    <w:rsid w:val="00074486"/>
    <w:rsid w:val="00095547"/>
    <w:rsid w:val="0009708D"/>
    <w:rsid w:val="00097B9E"/>
    <w:rsid w:val="000B0122"/>
    <w:rsid w:val="000C0C39"/>
    <w:rsid w:val="000C5CB3"/>
    <w:rsid w:val="000D68DA"/>
    <w:rsid w:val="000E5FCA"/>
    <w:rsid w:val="000F45D5"/>
    <w:rsid w:val="00106272"/>
    <w:rsid w:val="00106C6F"/>
    <w:rsid w:val="001273AE"/>
    <w:rsid w:val="00130DED"/>
    <w:rsid w:val="00142DBD"/>
    <w:rsid w:val="00163CC6"/>
    <w:rsid w:val="00170C7E"/>
    <w:rsid w:val="00186BAA"/>
    <w:rsid w:val="00196F04"/>
    <w:rsid w:val="0019701F"/>
    <w:rsid w:val="001A129E"/>
    <w:rsid w:val="001B11ED"/>
    <w:rsid w:val="001B5139"/>
    <w:rsid w:val="001B68E5"/>
    <w:rsid w:val="001D5983"/>
    <w:rsid w:val="001D7C3B"/>
    <w:rsid w:val="001E0E42"/>
    <w:rsid w:val="00207863"/>
    <w:rsid w:val="00210DEC"/>
    <w:rsid w:val="00211A8D"/>
    <w:rsid w:val="00211BDD"/>
    <w:rsid w:val="00213B9A"/>
    <w:rsid w:val="002168E4"/>
    <w:rsid w:val="002268A2"/>
    <w:rsid w:val="00236446"/>
    <w:rsid w:val="002379BF"/>
    <w:rsid w:val="00241178"/>
    <w:rsid w:val="002418E5"/>
    <w:rsid w:val="00245363"/>
    <w:rsid w:val="0025357A"/>
    <w:rsid w:val="00256B14"/>
    <w:rsid w:val="002735B5"/>
    <w:rsid w:val="00281838"/>
    <w:rsid w:val="00282F2F"/>
    <w:rsid w:val="002831C6"/>
    <w:rsid w:val="002848ED"/>
    <w:rsid w:val="00295D87"/>
    <w:rsid w:val="0029667F"/>
    <w:rsid w:val="002B7F67"/>
    <w:rsid w:val="002C0612"/>
    <w:rsid w:val="002D2D38"/>
    <w:rsid w:val="002E12C7"/>
    <w:rsid w:val="00301BE3"/>
    <w:rsid w:val="00315CE5"/>
    <w:rsid w:val="0031750E"/>
    <w:rsid w:val="003261EF"/>
    <w:rsid w:val="003527E5"/>
    <w:rsid w:val="003528D8"/>
    <w:rsid w:val="00362F80"/>
    <w:rsid w:val="003635B8"/>
    <w:rsid w:val="003763B9"/>
    <w:rsid w:val="003867E2"/>
    <w:rsid w:val="00391614"/>
    <w:rsid w:val="003A0C3A"/>
    <w:rsid w:val="003A1C58"/>
    <w:rsid w:val="003A62CF"/>
    <w:rsid w:val="003B02BB"/>
    <w:rsid w:val="003B06D0"/>
    <w:rsid w:val="003E1C2D"/>
    <w:rsid w:val="003E4AF3"/>
    <w:rsid w:val="003F55AD"/>
    <w:rsid w:val="004079DD"/>
    <w:rsid w:val="00431F19"/>
    <w:rsid w:val="00474C51"/>
    <w:rsid w:val="00490062"/>
    <w:rsid w:val="0049432B"/>
    <w:rsid w:val="004C2DBA"/>
    <w:rsid w:val="004C6C5D"/>
    <w:rsid w:val="004E2D81"/>
    <w:rsid w:val="004F5C88"/>
    <w:rsid w:val="00527D7B"/>
    <w:rsid w:val="0053377A"/>
    <w:rsid w:val="005355F0"/>
    <w:rsid w:val="005433F9"/>
    <w:rsid w:val="005501A2"/>
    <w:rsid w:val="00575716"/>
    <w:rsid w:val="00587D8D"/>
    <w:rsid w:val="00592016"/>
    <w:rsid w:val="005A5D8F"/>
    <w:rsid w:val="005A7F54"/>
    <w:rsid w:val="005C2180"/>
    <w:rsid w:val="005E7F23"/>
    <w:rsid w:val="005F042A"/>
    <w:rsid w:val="005F10CC"/>
    <w:rsid w:val="00623A16"/>
    <w:rsid w:val="00632565"/>
    <w:rsid w:val="00633747"/>
    <w:rsid w:val="006401DD"/>
    <w:rsid w:val="00674957"/>
    <w:rsid w:val="00682B93"/>
    <w:rsid w:val="006A73CD"/>
    <w:rsid w:val="006B4AF6"/>
    <w:rsid w:val="006B4E39"/>
    <w:rsid w:val="006D05EA"/>
    <w:rsid w:val="006E4CD7"/>
    <w:rsid w:val="007035BF"/>
    <w:rsid w:val="00707BEB"/>
    <w:rsid w:val="00707D5D"/>
    <w:rsid w:val="00712760"/>
    <w:rsid w:val="00736E67"/>
    <w:rsid w:val="00736F32"/>
    <w:rsid w:val="00741021"/>
    <w:rsid w:val="007442D3"/>
    <w:rsid w:val="00752F2D"/>
    <w:rsid w:val="00756A4A"/>
    <w:rsid w:val="007744BE"/>
    <w:rsid w:val="00781C7B"/>
    <w:rsid w:val="007B5E78"/>
    <w:rsid w:val="007C3044"/>
    <w:rsid w:val="007D1510"/>
    <w:rsid w:val="007D2AE2"/>
    <w:rsid w:val="00814C00"/>
    <w:rsid w:val="00840836"/>
    <w:rsid w:val="00870BA4"/>
    <w:rsid w:val="00874EF9"/>
    <w:rsid w:val="008771D2"/>
    <w:rsid w:val="00884491"/>
    <w:rsid w:val="008A1B53"/>
    <w:rsid w:val="008A6628"/>
    <w:rsid w:val="008B76E1"/>
    <w:rsid w:val="008C0005"/>
    <w:rsid w:val="008D1E84"/>
    <w:rsid w:val="008D29DC"/>
    <w:rsid w:val="008D6E01"/>
    <w:rsid w:val="008E5C7F"/>
    <w:rsid w:val="00900D9B"/>
    <w:rsid w:val="00903D0C"/>
    <w:rsid w:val="00940E3C"/>
    <w:rsid w:val="0095337D"/>
    <w:rsid w:val="0096426A"/>
    <w:rsid w:val="009671D3"/>
    <w:rsid w:val="00992BEE"/>
    <w:rsid w:val="009B5BA3"/>
    <w:rsid w:val="009C06E9"/>
    <w:rsid w:val="009C3DAD"/>
    <w:rsid w:val="009C40BB"/>
    <w:rsid w:val="009D27B0"/>
    <w:rsid w:val="009E6275"/>
    <w:rsid w:val="009F4B74"/>
    <w:rsid w:val="00A02B2D"/>
    <w:rsid w:val="00A17123"/>
    <w:rsid w:val="00A311B4"/>
    <w:rsid w:val="00A46B35"/>
    <w:rsid w:val="00A47E02"/>
    <w:rsid w:val="00A52F32"/>
    <w:rsid w:val="00A63200"/>
    <w:rsid w:val="00A66C27"/>
    <w:rsid w:val="00A93F82"/>
    <w:rsid w:val="00AA3700"/>
    <w:rsid w:val="00AB25E0"/>
    <w:rsid w:val="00AB3BB1"/>
    <w:rsid w:val="00AC2DEF"/>
    <w:rsid w:val="00AC6E3B"/>
    <w:rsid w:val="00AE547C"/>
    <w:rsid w:val="00AF117C"/>
    <w:rsid w:val="00AF4A7C"/>
    <w:rsid w:val="00B01DCE"/>
    <w:rsid w:val="00B07BD0"/>
    <w:rsid w:val="00B4516E"/>
    <w:rsid w:val="00B50164"/>
    <w:rsid w:val="00B54BA4"/>
    <w:rsid w:val="00B86ECC"/>
    <w:rsid w:val="00BA0326"/>
    <w:rsid w:val="00BB2911"/>
    <w:rsid w:val="00BB5C24"/>
    <w:rsid w:val="00BE719C"/>
    <w:rsid w:val="00C01F47"/>
    <w:rsid w:val="00C506F8"/>
    <w:rsid w:val="00C52AE1"/>
    <w:rsid w:val="00C65C31"/>
    <w:rsid w:val="00C67C8A"/>
    <w:rsid w:val="00C85AE4"/>
    <w:rsid w:val="00CB0673"/>
    <w:rsid w:val="00CB78AF"/>
    <w:rsid w:val="00CC0350"/>
    <w:rsid w:val="00CC2F13"/>
    <w:rsid w:val="00D62959"/>
    <w:rsid w:val="00D67883"/>
    <w:rsid w:val="00DA1992"/>
    <w:rsid w:val="00DB7981"/>
    <w:rsid w:val="00DC0622"/>
    <w:rsid w:val="00DC689C"/>
    <w:rsid w:val="00E37F77"/>
    <w:rsid w:val="00E40548"/>
    <w:rsid w:val="00E53F44"/>
    <w:rsid w:val="00E577F1"/>
    <w:rsid w:val="00E67CA0"/>
    <w:rsid w:val="00E712A0"/>
    <w:rsid w:val="00E95307"/>
    <w:rsid w:val="00ED610C"/>
    <w:rsid w:val="00EE6A90"/>
    <w:rsid w:val="00F63122"/>
    <w:rsid w:val="00FA43D0"/>
    <w:rsid w:val="00FC2E43"/>
    <w:rsid w:val="00FC3C9A"/>
    <w:rsid w:val="00FC5DD5"/>
    <w:rsid w:val="00FD360A"/>
    <w:rsid w:val="00FE4934"/>
    <w:rsid w:val="00FE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68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Zweispaltig">
    <w:name w:val="Zweispaltig"/>
    <w:basedOn w:val="Standard"/>
    <w:uiPriority w:val="99"/>
    <w:rsid w:val="000F45D5"/>
    <w:pPr>
      <w:spacing w:after="0" w:line="240" w:lineRule="auto"/>
    </w:pPr>
    <w:rPr>
      <w:rFonts w:eastAsia="Calibri" w:cs="Arial"/>
      <w:lang w:eastAsia="de-DE"/>
    </w:rPr>
  </w:style>
  <w:style w:type="character" w:customStyle="1" w:styleId="apple-converted-space">
    <w:name w:val="apple-converted-space"/>
    <w:basedOn w:val="Absatz-Standardschriftart"/>
    <w:rsid w:val="000F45D5"/>
  </w:style>
  <w:style w:type="paragraph" w:customStyle="1" w:styleId="Boilerplate">
    <w:name w:val="Boilerplate"/>
    <w:basedOn w:val="Standard"/>
    <w:qFormat/>
    <w:rsid w:val="00AC6E3B"/>
    <w:pPr>
      <w:spacing w:before="440" w:line="240" w:lineRule="auto"/>
    </w:pPr>
    <w:rPr>
      <w:rFonts w:eastAsia="Calibri" w:cs="Times New Roman"/>
      <w:sz w:val="20"/>
      <w:szCs w:val="24"/>
      <w:lang w:eastAsia="de-DE"/>
    </w:rPr>
  </w:style>
  <w:style w:type="paragraph" w:styleId="berarbeitung">
    <w:name w:val="Revision"/>
    <w:hidden/>
    <w:uiPriority w:val="99"/>
    <w:semiHidden/>
    <w:rsid w:val="005433F9"/>
    <w:pPr>
      <w:spacing w:after="0" w:line="240" w:lineRule="auto"/>
    </w:pPr>
    <w:rPr>
      <w:rFonts w:ascii="Arial" w:hAnsi="Arial"/>
      <w:lang w:val="de-DE"/>
    </w:rPr>
  </w:style>
  <w:style w:type="character" w:styleId="NichtaufgelsteErwhnung">
    <w:name w:val="Unresolved Mention"/>
    <w:basedOn w:val="Absatz-Standardschriftart"/>
    <w:uiPriority w:val="99"/>
    <w:semiHidden/>
    <w:unhideWhenUsed/>
    <w:rsid w:val="00E71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926762">
      <w:bodyDiv w:val="1"/>
      <w:marLeft w:val="0"/>
      <w:marRight w:val="0"/>
      <w:marTop w:val="0"/>
      <w:marBottom w:val="0"/>
      <w:divBdr>
        <w:top w:val="none" w:sz="0" w:space="0" w:color="auto"/>
        <w:left w:val="none" w:sz="0" w:space="0" w:color="auto"/>
        <w:bottom w:val="none" w:sz="0" w:space="0" w:color="auto"/>
        <w:right w:val="none" w:sz="0" w:space="0" w:color="auto"/>
      </w:divBdr>
    </w:div>
    <w:div w:id="1601719470">
      <w:bodyDiv w:val="1"/>
      <w:marLeft w:val="0"/>
      <w:marRight w:val="0"/>
      <w:marTop w:val="0"/>
      <w:marBottom w:val="0"/>
      <w:divBdr>
        <w:top w:val="none" w:sz="0" w:space="0" w:color="auto"/>
        <w:left w:val="none" w:sz="0" w:space="0" w:color="auto"/>
        <w:bottom w:val="none" w:sz="0" w:space="0" w:color="auto"/>
        <w:right w:val="none" w:sz="0" w:space="0" w:color="auto"/>
      </w:divBdr>
    </w:div>
    <w:div w:id="1751194754">
      <w:bodyDiv w:val="1"/>
      <w:marLeft w:val="0"/>
      <w:marRight w:val="0"/>
      <w:marTop w:val="0"/>
      <w:marBottom w:val="0"/>
      <w:divBdr>
        <w:top w:val="none" w:sz="0" w:space="0" w:color="auto"/>
        <w:left w:val="none" w:sz="0" w:space="0" w:color="auto"/>
        <w:bottom w:val="none" w:sz="0" w:space="0" w:color="auto"/>
        <w:right w:val="none" w:sz="0" w:space="0" w:color="auto"/>
      </w:divBdr>
      <w:divsChild>
        <w:div w:id="1184704926">
          <w:marLeft w:val="0"/>
          <w:marRight w:val="0"/>
          <w:marTop w:val="0"/>
          <w:marBottom w:val="0"/>
          <w:divBdr>
            <w:top w:val="none" w:sz="0" w:space="0" w:color="auto"/>
            <w:left w:val="none" w:sz="0" w:space="0" w:color="auto"/>
            <w:bottom w:val="none" w:sz="0" w:space="0" w:color="auto"/>
            <w:right w:val="none" w:sz="0" w:space="0" w:color="auto"/>
          </w:divBdr>
        </w:div>
        <w:div w:id="1691837460">
          <w:marLeft w:val="0"/>
          <w:marRight w:val="0"/>
          <w:marTop w:val="0"/>
          <w:marBottom w:val="0"/>
          <w:divBdr>
            <w:top w:val="none" w:sz="0" w:space="0" w:color="auto"/>
            <w:left w:val="none" w:sz="0" w:space="0" w:color="auto"/>
            <w:bottom w:val="none" w:sz="0" w:space="0" w:color="auto"/>
            <w:right w:val="none" w:sz="0" w:space="0" w:color="auto"/>
          </w:divBdr>
          <w:divsChild>
            <w:div w:id="1256937844">
              <w:marLeft w:val="0"/>
              <w:marRight w:val="0"/>
              <w:marTop w:val="30"/>
              <w:marBottom w:val="30"/>
              <w:divBdr>
                <w:top w:val="none" w:sz="0" w:space="0" w:color="auto"/>
                <w:left w:val="none" w:sz="0" w:space="0" w:color="auto"/>
                <w:bottom w:val="none" w:sz="0" w:space="0" w:color="auto"/>
                <w:right w:val="none" w:sz="0" w:space="0" w:color="auto"/>
              </w:divBdr>
              <w:divsChild>
                <w:div w:id="1651791261">
                  <w:marLeft w:val="0"/>
                  <w:marRight w:val="0"/>
                  <w:marTop w:val="0"/>
                  <w:marBottom w:val="0"/>
                  <w:divBdr>
                    <w:top w:val="none" w:sz="0" w:space="0" w:color="auto"/>
                    <w:left w:val="none" w:sz="0" w:space="0" w:color="auto"/>
                    <w:bottom w:val="none" w:sz="0" w:space="0" w:color="auto"/>
                    <w:right w:val="none" w:sz="0" w:space="0" w:color="auto"/>
                  </w:divBdr>
                  <w:divsChild>
                    <w:div w:id="375860156">
                      <w:marLeft w:val="0"/>
                      <w:marRight w:val="0"/>
                      <w:marTop w:val="0"/>
                      <w:marBottom w:val="0"/>
                      <w:divBdr>
                        <w:top w:val="none" w:sz="0" w:space="0" w:color="auto"/>
                        <w:left w:val="none" w:sz="0" w:space="0" w:color="auto"/>
                        <w:bottom w:val="none" w:sz="0" w:space="0" w:color="auto"/>
                        <w:right w:val="none" w:sz="0" w:space="0" w:color="auto"/>
                      </w:divBdr>
                    </w:div>
                  </w:divsChild>
                </w:div>
                <w:div w:id="40138112">
                  <w:marLeft w:val="0"/>
                  <w:marRight w:val="0"/>
                  <w:marTop w:val="0"/>
                  <w:marBottom w:val="0"/>
                  <w:divBdr>
                    <w:top w:val="none" w:sz="0" w:space="0" w:color="auto"/>
                    <w:left w:val="none" w:sz="0" w:space="0" w:color="auto"/>
                    <w:bottom w:val="none" w:sz="0" w:space="0" w:color="auto"/>
                    <w:right w:val="none" w:sz="0" w:space="0" w:color="auto"/>
                  </w:divBdr>
                  <w:divsChild>
                    <w:div w:id="2116705877">
                      <w:marLeft w:val="0"/>
                      <w:marRight w:val="0"/>
                      <w:marTop w:val="0"/>
                      <w:marBottom w:val="0"/>
                      <w:divBdr>
                        <w:top w:val="none" w:sz="0" w:space="0" w:color="auto"/>
                        <w:left w:val="none" w:sz="0" w:space="0" w:color="auto"/>
                        <w:bottom w:val="none" w:sz="0" w:space="0" w:color="auto"/>
                        <w:right w:val="none" w:sz="0" w:space="0" w:color="auto"/>
                      </w:divBdr>
                    </w:div>
                  </w:divsChild>
                </w:div>
                <w:div w:id="1039430282">
                  <w:marLeft w:val="0"/>
                  <w:marRight w:val="0"/>
                  <w:marTop w:val="0"/>
                  <w:marBottom w:val="0"/>
                  <w:divBdr>
                    <w:top w:val="none" w:sz="0" w:space="0" w:color="auto"/>
                    <w:left w:val="none" w:sz="0" w:space="0" w:color="auto"/>
                    <w:bottom w:val="none" w:sz="0" w:space="0" w:color="auto"/>
                    <w:right w:val="none" w:sz="0" w:space="0" w:color="auto"/>
                  </w:divBdr>
                  <w:divsChild>
                    <w:div w:id="1508859468">
                      <w:marLeft w:val="0"/>
                      <w:marRight w:val="0"/>
                      <w:marTop w:val="0"/>
                      <w:marBottom w:val="0"/>
                      <w:divBdr>
                        <w:top w:val="none" w:sz="0" w:space="0" w:color="auto"/>
                        <w:left w:val="none" w:sz="0" w:space="0" w:color="auto"/>
                        <w:bottom w:val="none" w:sz="0" w:space="0" w:color="auto"/>
                        <w:right w:val="none" w:sz="0" w:space="0" w:color="auto"/>
                      </w:divBdr>
                    </w:div>
                  </w:divsChild>
                </w:div>
                <w:div w:id="326398920">
                  <w:marLeft w:val="0"/>
                  <w:marRight w:val="0"/>
                  <w:marTop w:val="0"/>
                  <w:marBottom w:val="0"/>
                  <w:divBdr>
                    <w:top w:val="none" w:sz="0" w:space="0" w:color="auto"/>
                    <w:left w:val="none" w:sz="0" w:space="0" w:color="auto"/>
                    <w:bottom w:val="none" w:sz="0" w:space="0" w:color="auto"/>
                    <w:right w:val="none" w:sz="0" w:space="0" w:color="auto"/>
                  </w:divBdr>
                  <w:divsChild>
                    <w:div w:id="1228884994">
                      <w:marLeft w:val="0"/>
                      <w:marRight w:val="0"/>
                      <w:marTop w:val="0"/>
                      <w:marBottom w:val="0"/>
                      <w:divBdr>
                        <w:top w:val="none" w:sz="0" w:space="0" w:color="auto"/>
                        <w:left w:val="none" w:sz="0" w:space="0" w:color="auto"/>
                        <w:bottom w:val="none" w:sz="0" w:space="0" w:color="auto"/>
                        <w:right w:val="none" w:sz="0" w:space="0" w:color="auto"/>
                      </w:divBdr>
                    </w:div>
                  </w:divsChild>
                </w:div>
                <w:div w:id="507526889">
                  <w:marLeft w:val="0"/>
                  <w:marRight w:val="0"/>
                  <w:marTop w:val="0"/>
                  <w:marBottom w:val="0"/>
                  <w:divBdr>
                    <w:top w:val="none" w:sz="0" w:space="0" w:color="auto"/>
                    <w:left w:val="none" w:sz="0" w:space="0" w:color="auto"/>
                    <w:bottom w:val="none" w:sz="0" w:space="0" w:color="auto"/>
                    <w:right w:val="none" w:sz="0" w:space="0" w:color="auto"/>
                  </w:divBdr>
                  <w:divsChild>
                    <w:div w:id="1597178958">
                      <w:marLeft w:val="0"/>
                      <w:marRight w:val="0"/>
                      <w:marTop w:val="0"/>
                      <w:marBottom w:val="0"/>
                      <w:divBdr>
                        <w:top w:val="none" w:sz="0" w:space="0" w:color="auto"/>
                        <w:left w:val="none" w:sz="0" w:space="0" w:color="auto"/>
                        <w:bottom w:val="none" w:sz="0" w:space="0" w:color="auto"/>
                        <w:right w:val="none" w:sz="0" w:space="0" w:color="auto"/>
                      </w:divBdr>
                    </w:div>
                  </w:divsChild>
                </w:div>
                <w:div w:id="1012728969">
                  <w:marLeft w:val="0"/>
                  <w:marRight w:val="0"/>
                  <w:marTop w:val="0"/>
                  <w:marBottom w:val="0"/>
                  <w:divBdr>
                    <w:top w:val="none" w:sz="0" w:space="0" w:color="auto"/>
                    <w:left w:val="none" w:sz="0" w:space="0" w:color="auto"/>
                    <w:bottom w:val="none" w:sz="0" w:space="0" w:color="auto"/>
                    <w:right w:val="none" w:sz="0" w:space="0" w:color="auto"/>
                  </w:divBdr>
                  <w:divsChild>
                    <w:div w:id="2098481075">
                      <w:marLeft w:val="0"/>
                      <w:marRight w:val="0"/>
                      <w:marTop w:val="0"/>
                      <w:marBottom w:val="0"/>
                      <w:divBdr>
                        <w:top w:val="none" w:sz="0" w:space="0" w:color="auto"/>
                        <w:left w:val="none" w:sz="0" w:space="0" w:color="auto"/>
                        <w:bottom w:val="none" w:sz="0" w:space="0" w:color="auto"/>
                        <w:right w:val="none" w:sz="0" w:space="0" w:color="auto"/>
                      </w:divBdr>
                    </w:div>
                  </w:divsChild>
                </w:div>
                <w:div w:id="1723744560">
                  <w:marLeft w:val="0"/>
                  <w:marRight w:val="0"/>
                  <w:marTop w:val="0"/>
                  <w:marBottom w:val="0"/>
                  <w:divBdr>
                    <w:top w:val="none" w:sz="0" w:space="0" w:color="auto"/>
                    <w:left w:val="none" w:sz="0" w:space="0" w:color="auto"/>
                    <w:bottom w:val="none" w:sz="0" w:space="0" w:color="auto"/>
                    <w:right w:val="none" w:sz="0" w:space="0" w:color="auto"/>
                  </w:divBdr>
                  <w:divsChild>
                    <w:div w:id="57747561">
                      <w:marLeft w:val="0"/>
                      <w:marRight w:val="0"/>
                      <w:marTop w:val="0"/>
                      <w:marBottom w:val="0"/>
                      <w:divBdr>
                        <w:top w:val="none" w:sz="0" w:space="0" w:color="auto"/>
                        <w:left w:val="none" w:sz="0" w:space="0" w:color="auto"/>
                        <w:bottom w:val="none" w:sz="0" w:space="0" w:color="auto"/>
                        <w:right w:val="none" w:sz="0" w:space="0" w:color="auto"/>
                      </w:divBdr>
                    </w:div>
                  </w:divsChild>
                </w:div>
                <w:div w:id="923993520">
                  <w:marLeft w:val="0"/>
                  <w:marRight w:val="0"/>
                  <w:marTop w:val="0"/>
                  <w:marBottom w:val="0"/>
                  <w:divBdr>
                    <w:top w:val="none" w:sz="0" w:space="0" w:color="auto"/>
                    <w:left w:val="none" w:sz="0" w:space="0" w:color="auto"/>
                    <w:bottom w:val="none" w:sz="0" w:space="0" w:color="auto"/>
                    <w:right w:val="none" w:sz="0" w:space="0" w:color="auto"/>
                  </w:divBdr>
                  <w:divsChild>
                    <w:div w:id="1505975888">
                      <w:marLeft w:val="0"/>
                      <w:marRight w:val="0"/>
                      <w:marTop w:val="0"/>
                      <w:marBottom w:val="0"/>
                      <w:divBdr>
                        <w:top w:val="none" w:sz="0" w:space="0" w:color="auto"/>
                        <w:left w:val="none" w:sz="0" w:space="0" w:color="auto"/>
                        <w:bottom w:val="none" w:sz="0" w:space="0" w:color="auto"/>
                        <w:right w:val="none" w:sz="0" w:space="0" w:color="auto"/>
                      </w:divBdr>
                    </w:div>
                  </w:divsChild>
                </w:div>
                <w:div w:id="1293562422">
                  <w:marLeft w:val="0"/>
                  <w:marRight w:val="0"/>
                  <w:marTop w:val="0"/>
                  <w:marBottom w:val="0"/>
                  <w:divBdr>
                    <w:top w:val="none" w:sz="0" w:space="0" w:color="auto"/>
                    <w:left w:val="none" w:sz="0" w:space="0" w:color="auto"/>
                    <w:bottom w:val="none" w:sz="0" w:space="0" w:color="auto"/>
                    <w:right w:val="none" w:sz="0" w:space="0" w:color="auto"/>
                  </w:divBdr>
                  <w:divsChild>
                    <w:div w:id="846016891">
                      <w:marLeft w:val="0"/>
                      <w:marRight w:val="0"/>
                      <w:marTop w:val="0"/>
                      <w:marBottom w:val="0"/>
                      <w:divBdr>
                        <w:top w:val="none" w:sz="0" w:space="0" w:color="auto"/>
                        <w:left w:val="none" w:sz="0" w:space="0" w:color="auto"/>
                        <w:bottom w:val="none" w:sz="0" w:space="0" w:color="auto"/>
                        <w:right w:val="none" w:sz="0" w:space="0" w:color="auto"/>
                      </w:divBdr>
                    </w:div>
                  </w:divsChild>
                </w:div>
                <w:div w:id="621620745">
                  <w:marLeft w:val="0"/>
                  <w:marRight w:val="0"/>
                  <w:marTop w:val="0"/>
                  <w:marBottom w:val="0"/>
                  <w:divBdr>
                    <w:top w:val="none" w:sz="0" w:space="0" w:color="auto"/>
                    <w:left w:val="none" w:sz="0" w:space="0" w:color="auto"/>
                    <w:bottom w:val="none" w:sz="0" w:space="0" w:color="auto"/>
                    <w:right w:val="none" w:sz="0" w:space="0" w:color="auto"/>
                  </w:divBdr>
                  <w:divsChild>
                    <w:div w:id="1790002468">
                      <w:marLeft w:val="0"/>
                      <w:marRight w:val="0"/>
                      <w:marTop w:val="0"/>
                      <w:marBottom w:val="0"/>
                      <w:divBdr>
                        <w:top w:val="none" w:sz="0" w:space="0" w:color="auto"/>
                        <w:left w:val="none" w:sz="0" w:space="0" w:color="auto"/>
                        <w:bottom w:val="none" w:sz="0" w:space="0" w:color="auto"/>
                        <w:right w:val="none" w:sz="0" w:space="0" w:color="auto"/>
                      </w:divBdr>
                    </w:div>
                  </w:divsChild>
                </w:div>
                <w:div w:id="709961811">
                  <w:marLeft w:val="0"/>
                  <w:marRight w:val="0"/>
                  <w:marTop w:val="0"/>
                  <w:marBottom w:val="0"/>
                  <w:divBdr>
                    <w:top w:val="none" w:sz="0" w:space="0" w:color="auto"/>
                    <w:left w:val="none" w:sz="0" w:space="0" w:color="auto"/>
                    <w:bottom w:val="none" w:sz="0" w:space="0" w:color="auto"/>
                    <w:right w:val="none" w:sz="0" w:space="0" w:color="auto"/>
                  </w:divBdr>
                  <w:divsChild>
                    <w:div w:id="330571629">
                      <w:marLeft w:val="0"/>
                      <w:marRight w:val="0"/>
                      <w:marTop w:val="0"/>
                      <w:marBottom w:val="0"/>
                      <w:divBdr>
                        <w:top w:val="none" w:sz="0" w:space="0" w:color="auto"/>
                        <w:left w:val="none" w:sz="0" w:space="0" w:color="auto"/>
                        <w:bottom w:val="none" w:sz="0" w:space="0" w:color="auto"/>
                        <w:right w:val="none" w:sz="0" w:space="0" w:color="auto"/>
                      </w:divBdr>
                    </w:div>
                  </w:divsChild>
                </w:div>
                <w:div w:id="1320383334">
                  <w:marLeft w:val="0"/>
                  <w:marRight w:val="0"/>
                  <w:marTop w:val="0"/>
                  <w:marBottom w:val="0"/>
                  <w:divBdr>
                    <w:top w:val="none" w:sz="0" w:space="0" w:color="auto"/>
                    <w:left w:val="none" w:sz="0" w:space="0" w:color="auto"/>
                    <w:bottom w:val="none" w:sz="0" w:space="0" w:color="auto"/>
                    <w:right w:val="none" w:sz="0" w:space="0" w:color="auto"/>
                  </w:divBdr>
                  <w:divsChild>
                    <w:div w:id="465589556">
                      <w:marLeft w:val="0"/>
                      <w:marRight w:val="0"/>
                      <w:marTop w:val="0"/>
                      <w:marBottom w:val="0"/>
                      <w:divBdr>
                        <w:top w:val="none" w:sz="0" w:space="0" w:color="auto"/>
                        <w:left w:val="none" w:sz="0" w:space="0" w:color="auto"/>
                        <w:bottom w:val="none" w:sz="0" w:space="0" w:color="auto"/>
                        <w:right w:val="none" w:sz="0" w:space="0" w:color="auto"/>
                      </w:divBdr>
                    </w:div>
                  </w:divsChild>
                </w:div>
                <w:div w:id="311494421">
                  <w:marLeft w:val="0"/>
                  <w:marRight w:val="0"/>
                  <w:marTop w:val="0"/>
                  <w:marBottom w:val="0"/>
                  <w:divBdr>
                    <w:top w:val="none" w:sz="0" w:space="0" w:color="auto"/>
                    <w:left w:val="none" w:sz="0" w:space="0" w:color="auto"/>
                    <w:bottom w:val="none" w:sz="0" w:space="0" w:color="auto"/>
                    <w:right w:val="none" w:sz="0" w:space="0" w:color="auto"/>
                  </w:divBdr>
                  <w:divsChild>
                    <w:div w:id="824319369">
                      <w:marLeft w:val="0"/>
                      <w:marRight w:val="0"/>
                      <w:marTop w:val="0"/>
                      <w:marBottom w:val="0"/>
                      <w:divBdr>
                        <w:top w:val="none" w:sz="0" w:space="0" w:color="auto"/>
                        <w:left w:val="none" w:sz="0" w:space="0" w:color="auto"/>
                        <w:bottom w:val="none" w:sz="0" w:space="0" w:color="auto"/>
                        <w:right w:val="none" w:sz="0" w:space="0" w:color="auto"/>
                      </w:divBdr>
                    </w:div>
                  </w:divsChild>
                </w:div>
                <w:div w:id="1858885518">
                  <w:marLeft w:val="0"/>
                  <w:marRight w:val="0"/>
                  <w:marTop w:val="0"/>
                  <w:marBottom w:val="0"/>
                  <w:divBdr>
                    <w:top w:val="none" w:sz="0" w:space="0" w:color="auto"/>
                    <w:left w:val="none" w:sz="0" w:space="0" w:color="auto"/>
                    <w:bottom w:val="none" w:sz="0" w:space="0" w:color="auto"/>
                    <w:right w:val="none" w:sz="0" w:space="0" w:color="auto"/>
                  </w:divBdr>
                  <w:divsChild>
                    <w:div w:id="1126121809">
                      <w:marLeft w:val="0"/>
                      <w:marRight w:val="0"/>
                      <w:marTop w:val="0"/>
                      <w:marBottom w:val="0"/>
                      <w:divBdr>
                        <w:top w:val="none" w:sz="0" w:space="0" w:color="auto"/>
                        <w:left w:val="none" w:sz="0" w:space="0" w:color="auto"/>
                        <w:bottom w:val="none" w:sz="0" w:space="0" w:color="auto"/>
                        <w:right w:val="none" w:sz="0" w:space="0" w:color="auto"/>
                      </w:divBdr>
                    </w:div>
                  </w:divsChild>
                </w:div>
                <w:div w:id="1456093473">
                  <w:marLeft w:val="0"/>
                  <w:marRight w:val="0"/>
                  <w:marTop w:val="0"/>
                  <w:marBottom w:val="0"/>
                  <w:divBdr>
                    <w:top w:val="none" w:sz="0" w:space="0" w:color="auto"/>
                    <w:left w:val="none" w:sz="0" w:space="0" w:color="auto"/>
                    <w:bottom w:val="none" w:sz="0" w:space="0" w:color="auto"/>
                    <w:right w:val="none" w:sz="0" w:space="0" w:color="auto"/>
                  </w:divBdr>
                  <w:divsChild>
                    <w:div w:id="190606319">
                      <w:marLeft w:val="0"/>
                      <w:marRight w:val="0"/>
                      <w:marTop w:val="0"/>
                      <w:marBottom w:val="0"/>
                      <w:divBdr>
                        <w:top w:val="none" w:sz="0" w:space="0" w:color="auto"/>
                        <w:left w:val="none" w:sz="0" w:space="0" w:color="auto"/>
                        <w:bottom w:val="none" w:sz="0" w:space="0" w:color="auto"/>
                        <w:right w:val="none" w:sz="0" w:space="0" w:color="auto"/>
                      </w:divBdr>
                    </w:div>
                  </w:divsChild>
                </w:div>
                <w:div w:id="816144966">
                  <w:marLeft w:val="0"/>
                  <w:marRight w:val="0"/>
                  <w:marTop w:val="0"/>
                  <w:marBottom w:val="0"/>
                  <w:divBdr>
                    <w:top w:val="none" w:sz="0" w:space="0" w:color="auto"/>
                    <w:left w:val="none" w:sz="0" w:space="0" w:color="auto"/>
                    <w:bottom w:val="none" w:sz="0" w:space="0" w:color="auto"/>
                    <w:right w:val="none" w:sz="0" w:space="0" w:color="auto"/>
                  </w:divBdr>
                  <w:divsChild>
                    <w:div w:id="1350139237">
                      <w:marLeft w:val="0"/>
                      <w:marRight w:val="0"/>
                      <w:marTop w:val="0"/>
                      <w:marBottom w:val="0"/>
                      <w:divBdr>
                        <w:top w:val="none" w:sz="0" w:space="0" w:color="auto"/>
                        <w:left w:val="none" w:sz="0" w:space="0" w:color="auto"/>
                        <w:bottom w:val="none" w:sz="0" w:space="0" w:color="auto"/>
                        <w:right w:val="none" w:sz="0" w:space="0" w:color="auto"/>
                      </w:divBdr>
                    </w:div>
                  </w:divsChild>
                </w:div>
                <w:div w:id="808865447">
                  <w:marLeft w:val="0"/>
                  <w:marRight w:val="0"/>
                  <w:marTop w:val="0"/>
                  <w:marBottom w:val="0"/>
                  <w:divBdr>
                    <w:top w:val="none" w:sz="0" w:space="0" w:color="auto"/>
                    <w:left w:val="none" w:sz="0" w:space="0" w:color="auto"/>
                    <w:bottom w:val="none" w:sz="0" w:space="0" w:color="auto"/>
                    <w:right w:val="none" w:sz="0" w:space="0" w:color="auto"/>
                  </w:divBdr>
                  <w:divsChild>
                    <w:div w:id="861699873">
                      <w:marLeft w:val="0"/>
                      <w:marRight w:val="0"/>
                      <w:marTop w:val="0"/>
                      <w:marBottom w:val="0"/>
                      <w:divBdr>
                        <w:top w:val="none" w:sz="0" w:space="0" w:color="auto"/>
                        <w:left w:val="none" w:sz="0" w:space="0" w:color="auto"/>
                        <w:bottom w:val="none" w:sz="0" w:space="0" w:color="auto"/>
                        <w:right w:val="none" w:sz="0" w:space="0" w:color="auto"/>
                      </w:divBdr>
                    </w:div>
                  </w:divsChild>
                </w:div>
                <w:div w:id="186064022">
                  <w:marLeft w:val="0"/>
                  <w:marRight w:val="0"/>
                  <w:marTop w:val="0"/>
                  <w:marBottom w:val="0"/>
                  <w:divBdr>
                    <w:top w:val="none" w:sz="0" w:space="0" w:color="auto"/>
                    <w:left w:val="none" w:sz="0" w:space="0" w:color="auto"/>
                    <w:bottom w:val="none" w:sz="0" w:space="0" w:color="auto"/>
                    <w:right w:val="none" w:sz="0" w:space="0" w:color="auto"/>
                  </w:divBdr>
                  <w:divsChild>
                    <w:div w:id="2050448547">
                      <w:marLeft w:val="0"/>
                      <w:marRight w:val="0"/>
                      <w:marTop w:val="0"/>
                      <w:marBottom w:val="0"/>
                      <w:divBdr>
                        <w:top w:val="none" w:sz="0" w:space="0" w:color="auto"/>
                        <w:left w:val="none" w:sz="0" w:space="0" w:color="auto"/>
                        <w:bottom w:val="none" w:sz="0" w:space="0" w:color="auto"/>
                        <w:right w:val="none" w:sz="0" w:space="0" w:color="auto"/>
                      </w:divBdr>
                    </w:div>
                  </w:divsChild>
                </w:div>
                <w:div w:id="366680265">
                  <w:marLeft w:val="0"/>
                  <w:marRight w:val="0"/>
                  <w:marTop w:val="0"/>
                  <w:marBottom w:val="0"/>
                  <w:divBdr>
                    <w:top w:val="none" w:sz="0" w:space="0" w:color="auto"/>
                    <w:left w:val="none" w:sz="0" w:space="0" w:color="auto"/>
                    <w:bottom w:val="none" w:sz="0" w:space="0" w:color="auto"/>
                    <w:right w:val="none" w:sz="0" w:space="0" w:color="auto"/>
                  </w:divBdr>
                  <w:divsChild>
                    <w:div w:id="870723047">
                      <w:marLeft w:val="0"/>
                      <w:marRight w:val="0"/>
                      <w:marTop w:val="0"/>
                      <w:marBottom w:val="0"/>
                      <w:divBdr>
                        <w:top w:val="none" w:sz="0" w:space="0" w:color="auto"/>
                        <w:left w:val="none" w:sz="0" w:space="0" w:color="auto"/>
                        <w:bottom w:val="none" w:sz="0" w:space="0" w:color="auto"/>
                        <w:right w:val="none" w:sz="0" w:space="0" w:color="auto"/>
                      </w:divBdr>
                    </w:div>
                  </w:divsChild>
                </w:div>
                <w:div w:id="908001739">
                  <w:marLeft w:val="0"/>
                  <w:marRight w:val="0"/>
                  <w:marTop w:val="0"/>
                  <w:marBottom w:val="0"/>
                  <w:divBdr>
                    <w:top w:val="none" w:sz="0" w:space="0" w:color="auto"/>
                    <w:left w:val="none" w:sz="0" w:space="0" w:color="auto"/>
                    <w:bottom w:val="none" w:sz="0" w:space="0" w:color="auto"/>
                    <w:right w:val="none" w:sz="0" w:space="0" w:color="auto"/>
                  </w:divBdr>
                  <w:divsChild>
                    <w:div w:id="19103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1.xml"/><Relationship Id="rId16" Type="http://schemas.openxmlformats.org/officeDocument/2006/relationships/image" Target="media/image4.jpe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loyalty.morecontinental.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s://www.ate.de/services/ate-rettungskarte/"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loyalty.morecontinental.com/"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5632C-FF09-44CF-893E-D90221EC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5276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2022-03-09T15:13:00Z</dcterms:created>
  <dcterms:modified xsi:type="dcterms:W3CDTF">2022-03-09T15:13:00Z</dcterms:modified>
</cp:coreProperties>
</file>